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AE" w:rsidRPr="001C5ED6" w:rsidRDefault="00593DAE" w:rsidP="001C5ED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sk-SK"/>
        </w:rPr>
      </w:pPr>
      <w:r w:rsidRPr="001C5ED6">
        <w:rPr>
          <w:rFonts w:ascii="Times New Roman" w:eastAsia="Times New Roman" w:hAnsi="Times New Roman" w:cs="Times New Roman"/>
          <w:b/>
          <w:bCs/>
          <w:kern w:val="36"/>
          <w:sz w:val="24"/>
          <w:szCs w:val="24"/>
          <w:lang w:eastAsia="sk-SK"/>
        </w:rPr>
        <w:t>ZMLUVA O DIELO</w:t>
      </w:r>
    </w:p>
    <w:p w:rsidR="00593DAE" w:rsidRPr="001C5ED6" w:rsidRDefault="00593DAE" w:rsidP="001C5ED6">
      <w:pPr>
        <w:spacing w:before="100" w:beforeAutospacing="1" w:after="100" w:afterAutospacing="1" w:line="240" w:lineRule="auto"/>
        <w:jc w:val="center"/>
        <w:rPr>
          <w:rFonts w:ascii="Times New Roman" w:eastAsia="Times New Roman" w:hAnsi="Times New Roman" w:cs="Times New Roman"/>
          <w:i/>
          <w:iCs/>
          <w:sz w:val="24"/>
          <w:szCs w:val="24"/>
          <w:lang w:eastAsia="sk-SK"/>
        </w:rPr>
      </w:pPr>
      <w:r w:rsidRPr="001C5ED6">
        <w:rPr>
          <w:rFonts w:ascii="Times New Roman" w:eastAsia="Times New Roman" w:hAnsi="Times New Roman" w:cs="Times New Roman"/>
          <w:i/>
          <w:iCs/>
          <w:sz w:val="24"/>
          <w:szCs w:val="24"/>
          <w:lang w:eastAsia="sk-SK"/>
        </w:rPr>
        <w:t xml:space="preserve">uzatvorená v zmysle § 536 a </w:t>
      </w:r>
      <w:proofErr w:type="spellStart"/>
      <w:r w:rsidRPr="001C5ED6">
        <w:rPr>
          <w:rFonts w:ascii="Times New Roman" w:eastAsia="Times New Roman" w:hAnsi="Times New Roman" w:cs="Times New Roman"/>
          <w:i/>
          <w:iCs/>
          <w:sz w:val="24"/>
          <w:szCs w:val="24"/>
          <w:lang w:eastAsia="sk-SK"/>
        </w:rPr>
        <w:t>nasl</w:t>
      </w:r>
      <w:proofErr w:type="spellEnd"/>
      <w:r w:rsidRPr="001C5ED6">
        <w:rPr>
          <w:rFonts w:ascii="Times New Roman" w:eastAsia="Times New Roman" w:hAnsi="Times New Roman" w:cs="Times New Roman"/>
          <w:i/>
          <w:iCs/>
          <w:sz w:val="24"/>
          <w:szCs w:val="24"/>
          <w:lang w:eastAsia="sk-SK"/>
        </w:rPr>
        <w:t xml:space="preserve">. zákona č. 513/1991 Zb. Obchodný zákonník v znení neskorších zmien a doplnení medzi zmluvnými stranami </w:t>
      </w:r>
    </w:p>
    <w:p w:rsidR="00CD2E76" w:rsidRPr="001C5ED6" w:rsidRDefault="00CD2E76" w:rsidP="001C5ED6">
      <w:pPr>
        <w:spacing w:after="0" w:line="240" w:lineRule="auto"/>
        <w:jc w:val="center"/>
        <w:outlineLvl w:val="1"/>
        <w:rPr>
          <w:rFonts w:ascii="Times New Roman" w:eastAsia="Times New Roman" w:hAnsi="Times New Roman" w:cs="Times New Roman"/>
          <w:b/>
          <w:bCs/>
          <w:sz w:val="24"/>
          <w:szCs w:val="24"/>
          <w:lang w:eastAsia="sk-SK"/>
        </w:rPr>
      </w:pPr>
      <w:r w:rsidRPr="001C5ED6">
        <w:rPr>
          <w:rFonts w:ascii="Times New Roman" w:eastAsia="Times New Roman" w:hAnsi="Times New Roman" w:cs="Times New Roman"/>
          <w:b/>
          <w:bCs/>
          <w:sz w:val="24"/>
          <w:szCs w:val="24"/>
          <w:lang w:eastAsia="sk-SK"/>
        </w:rPr>
        <w:t>Čl. I</w:t>
      </w:r>
      <w:r w:rsidRPr="001C5ED6">
        <w:rPr>
          <w:rFonts w:ascii="Times New Roman" w:eastAsia="Times New Roman" w:hAnsi="Times New Roman" w:cs="Times New Roman"/>
          <w:b/>
          <w:bCs/>
          <w:sz w:val="24"/>
          <w:szCs w:val="24"/>
          <w:lang w:eastAsia="sk-SK"/>
        </w:rPr>
        <w:br/>
        <w:t xml:space="preserve">Zmluvné </w:t>
      </w:r>
      <w:proofErr w:type="spellStart"/>
      <w:r w:rsidRPr="001C5ED6">
        <w:rPr>
          <w:rFonts w:ascii="Times New Roman" w:eastAsia="Times New Roman" w:hAnsi="Times New Roman" w:cs="Times New Roman"/>
          <w:b/>
          <w:bCs/>
          <w:sz w:val="24"/>
          <w:szCs w:val="24"/>
          <w:lang w:eastAsia="sk-SK"/>
        </w:rPr>
        <w:t>starny</w:t>
      </w:r>
      <w:proofErr w:type="spellEnd"/>
    </w:p>
    <w:p w:rsidR="003019C0" w:rsidRPr="001C5ED6" w:rsidRDefault="003019C0" w:rsidP="001C5ED6">
      <w:pPr>
        <w:spacing w:line="240" w:lineRule="auto"/>
        <w:rPr>
          <w:rFonts w:ascii="Times New Roman" w:hAnsi="Times New Roman" w:cs="Times New Roman"/>
          <w:sz w:val="24"/>
          <w:szCs w:val="24"/>
        </w:rPr>
      </w:pPr>
    </w:p>
    <w:p w:rsidR="00593DAE" w:rsidRPr="001C5ED6" w:rsidRDefault="00593DAE" w:rsidP="001C5ED6">
      <w:pPr>
        <w:spacing w:after="0" w:line="240" w:lineRule="auto"/>
        <w:rPr>
          <w:rFonts w:ascii="Times New Roman" w:hAnsi="Times New Roman" w:cs="Times New Roman"/>
          <w:b/>
          <w:sz w:val="24"/>
          <w:szCs w:val="24"/>
        </w:rPr>
      </w:pPr>
      <w:r w:rsidRPr="001C5ED6">
        <w:rPr>
          <w:rFonts w:ascii="Times New Roman" w:hAnsi="Times New Roman" w:cs="Times New Roman"/>
          <w:b/>
          <w:sz w:val="24"/>
          <w:szCs w:val="24"/>
        </w:rPr>
        <w:t xml:space="preserve">Objednávateľ: </w:t>
      </w:r>
      <w:r w:rsidR="0016211A" w:rsidRPr="001C5ED6">
        <w:rPr>
          <w:rFonts w:ascii="Times New Roman" w:hAnsi="Times New Roman" w:cs="Times New Roman"/>
          <w:b/>
          <w:sz w:val="24"/>
          <w:szCs w:val="24"/>
        </w:rPr>
        <w:t xml:space="preserve"> </w:t>
      </w:r>
      <w:r w:rsidR="0016211A" w:rsidRPr="001C5ED6">
        <w:rPr>
          <w:rFonts w:ascii="Times New Roman" w:hAnsi="Times New Roman" w:cs="Times New Roman"/>
          <w:b/>
          <w:sz w:val="24"/>
          <w:szCs w:val="24"/>
        </w:rPr>
        <w:tab/>
      </w:r>
      <w:r w:rsidRPr="001C5ED6">
        <w:rPr>
          <w:rFonts w:ascii="Times New Roman" w:hAnsi="Times New Roman" w:cs="Times New Roman"/>
          <w:b/>
          <w:sz w:val="24"/>
          <w:szCs w:val="24"/>
        </w:rPr>
        <w:t xml:space="preserve">Komunikačné Centrum Detva, </w:t>
      </w:r>
      <w:proofErr w:type="spellStart"/>
      <w:r w:rsidRPr="001C5ED6">
        <w:rPr>
          <w:rFonts w:ascii="Times New Roman" w:hAnsi="Times New Roman" w:cs="Times New Roman"/>
          <w:b/>
          <w:sz w:val="24"/>
          <w:szCs w:val="24"/>
        </w:rPr>
        <w:t>n.o</w:t>
      </w:r>
      <w:proofErr w:type="spellEnd"/>
      <w:r w:rsidRPr="001C5ED6">
        <w:rPr>
          <w:rFonts w:ascii="Times New Roman" w:hAnsi="Times New Roman" w:cs="Times New Roman"/>
          <w:b/>
          <w:sz w:val="24"/>
          <w:szCs w:val="24"/>
        </w:rPr>
        <w:t>.</w:t>
      </w:r>
    </w:p>
    <w:p w:rsidR="00593DAE"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 xml:space="preserve">Sídlo: </w:t>
      </w:r>
      <w:r w:rsidRPr="001C5ED6">
        <w:rPr>
          <w:rFonts w:ascii="Times New Roman" w:hAnsi="Times New Roman" w:cs="Times New Roman"/>
          <w:sz w:val="24"/>
          <w:szCs w:val="24"/>
        </w:rPr>
        <w:tab/>
      </w:r>
      <w:r w:rsidRPr="001C5ED6">
        <w:rPr>
          <w:rFonts w:ascii="Times New Roman" w:hAnsi="Times New Roman" w:cs="Times New Roman"/>
          <w:sz w:val="24"/>
          <w:szCs w:val="24"/>
        </w:rPr>
        <w:tab/>
      </w:r>
      <w:r w:rsidRPr="001C5ED6">
        <w:rPr>
          <w:rFonts w:ascii="Times New Roman" w:hAnsi="Times New Roman" w:cs="Times New Roman"/>
          <w:sz w:val="24"/>
          <w:szCs w:val="24"/>
        </w:rPr>
        <w:tab/>
      </w:r>
      <w:r w:rsidR="00593DAE" w:rsidRPr="001C5ED6">
        <w:rPr>
          <w:rFonts w:ascii="Times New Roman" w:hAnsi="Times New Roman" w:cs="Times New Roman"/>
          <w:sz w:val="24"/>
          <w:szCs w:val="24"/>
        </w:rPr>
        <w:t>Námestie mieru 31</w:t>
      </w:r>
      <w:r w:rsidRPr="001C5ED6">
        <w:rPr>
          <w:rFonts w:ascii="Times New Roman" w:hAnsi="Times New Roman" w:cs="Times New Roman"/>
          <w:sz w:val="24"/>
          <w:szCs w:val="24"/>
        </w:rPr>
        <w:t xml:space="preserve">, </w:t>
      </w:r>
      <w:r w:rsidR="00593DAE" w:rsidRPr="001C5ED6">
        <w:rPr>
          <w:rFonts w:ascii="Times New Roman" w:hAnsi="Times New Roman" w:cs="Times New Roman"/>
          <w:sz w:val="24"/>
          <w:szCs w:val="24"/>
        </w:rPr>
        <w:t>962 12 De</w:t>
      </w:r>
      <w:r w:rsidRPr="001C5ED6">
        <w:rPr>
          <w:rFonts w:ascii="Times New Roman" w:hAnsi="Times New Roman" w:cs="Times New Roman"/>
          <w:sz w:val="24"/>
          <w:szCs w:val="24"/>
        </w:rPr>
        <w:t>t</w:t>
      </w:r>
      <w:r w:rsidR="00593DAE" w:rsidRPr="001C5ED6">
        <w:rPr>
          <w:rFonts w:ascii="Times New Roman" w:hAnsi="Times New Roman" w:cs="Times New Roman"/>
          <w:sz w:val="24"/>
          <w:szCs w:val="24"/>
        </w:rPr>
        <w:t>va</w:t>
      </w:r>
    </w:p>
    <w:p w:rsidR="00593DAE" w:rsidRPr="001C5ED6" w:rsidRDefault="00593DAE"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V</w:t>
      </w:r>
      <w:r w:rsidR="0016211A" w:rsidRPr="001C5ED6">
        <w:rPr>
          <w:rFonts w:ascii="Times New Roman" w:hAnsi="Times New Roman" w:cs="Times New Roman"/>
          <w:sz w:val="24"/>
          <w:szCs w:val="24"/>
        </w:rPr>
        <w:t> </w:t>
      </w:r>
      <w:r w:rsidRPr="001C5ED6">
        <w:rPr>
          <w:rFonts w:ascii="Times New Roman" w:hAnsi="Times New Roman" w:cs="Times New Roman"/>
          <w:sz w:val="24"/>
          <w:szCs w:val="24"/>
        </w:rPr>
        <w:t>zastúpení</w:t>
      </w:r>
      <w:r w:rsidR="0016211A" w:rsidRPr="001C5ED6">
        <w:rPr>
          <w:rFonts w:ascii="Times New Roman" w:hAnsi="Times New Roman" w:cs="Times New Roman"/>
          <w:sz w:val="24"/>
          <w:szCs w:val="24"/>
        </w:rPr>
        <w:t>:</w:t>
      </w:r>
      <w:r w:rsidRPr="001C5ED6">
        <w:rPr>
          <w:rFonts w:ascii="Times New Roman" w:hAnsi="Times New Roman" w:cs="Times New Roman"/>
          <w:sz w:val="24"/>
          <w:szCs w:val="24"/>
        </w:rPr>
        <w:t xml:space="preserve"> </w:t>
      </w:r>
      <w:r w:rsidR="0016211A" w:rsidRPr="001C5ED6">
        <w:rPr>
          <w:rFonts w:ascii="Times New Roman" w:hAnsi="Times New Roman" w:cs="Times New Roman"/>
          <w:sz w:val="24"/>
          <w:szCs w:val="24"/>
        </w:rPr>
        <w:tab/>
      </w:r>
      <w:r w:rsidR="0016211A" w:rsidRPr="001C5ED6">
        <w:rPr>
          <w:rFonts w:ascii="Times New Roman" w:hAnsi="Times New Roman" w:cs="Times New Roman"/>
          <w:sz w:val="24"/>
          <w:szCs w:val="24"/>
        </w:rPr>
        <w:tab/>
      </w:r>
      <w:r w:rsidR="00800D65" w:rsidRPr="001C5ED6">
        <w:rPr>
          <w:rFonts w:ascii="Times New Roman" w:hAnsi="Times New Roman" w:cs="Times New Roman"/>
          <w:sz w:val="24"/>
          <w:szCs w:val="24"/>
        </w:rPr>
        <w:t>Ing. Elenou Jankovičovou</w:t>
      </w:r>
    </w:p>
    <w:p w:rsidR="0016211A" w:rsidRPr="001C5ED6" w:rsidRDefault="00593DAE"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 xml:space="preserve">IČO: </w:t>
      </w:r>
      <w:r w:rsidR="0016211A" w:rsidRPr="001C5ED6">
        <w:rPr>
          <w:rFonts w:ascii="Times New Roman" w:hAnsi="Times New Roman" w:cs="Times New Roman"/>
          <w:sz w:val="24"/>
          <w:szCs w:val="24"/>
        </w:rPr>
        <w:tab/>
      </w:r>
      <w:r w:rsidR="0016211A" w:rsidRPr="001C5ED6">
        <w:rPr>
          <w:rFonts w:ascii="Times New Roman" w:hAnsi="Times New Roman" w:cs="Times New Roman"/>
          <w:sz w:val="24"/>
          <w:szCs w:val="24"/>
        </w:rPr>
        <w:tab/>
      </w:r>
      <w:r w:rsidR="0016211A" w:rsidRPr="001C5ED6">
        <w:rPr>
          <w:rFonts w:ascii="Times New Roman" w:hAnsi="Times New Roman" w:cs="Times New Roman"/>
          <w:sz w:val="24"/>
          <w:szCs w:val="24"/>
        </w:rPr>
        <w:tab/>
      </w:r>
      <w:r w:rsidRPr="001C5ED6">
        <w:rPr>
          <w:rFonts w:ascii="Times New Roman" w:hAnsi="Times New Roman" w:cs="Times New Roman"/>
          <w:sz w:val="24"/>
          <w:szCs w:val="24"/>
        </w:rPr>
        <w:t>37954008</w:t>
      </w:r>
      <w:r w:rsidRPr="001C5ED6">
        <w:rPr>
          <w:rFonts w:ascii="Times New Roman" w:hAnsi="Times New Roman" w:cs="Times New Roman"/>
          <w:sz w:val="24"/>
          <w:szCs w:val="24"/>
        </w:rPr>
        <w:br/>
        <w:t xml:space="preserve">DIČ: </w:t>
      </w:r>
      <w:r w:rsidR="0016211A" w:rsidRPr="001C5ED6">
        <w:rPr>
          <w:rFonts w:ascii="Times New Roman" w:hAnsi="Times New Roman" w:cs="Times New Roman"/>
          <w:sz w:val="24"/>
          <w:szCs w:val="24"/>
        </w:rPr>
        <w:tab/>
      </w:r>
      <w:r w:rsidR="0016211A" w:rsidRPr="001C5ED6">
        <w:rPr>
          <w:rFonts w:ascii="Times New Roman" w:hAnsi="Times New Roman" w:cs="Times New Roman"/>
          <w:sz w:val="24"/>
          <w:szCs w:val="24"/>
        </w:rPr>
        <w:tab/>
      </w:r>
      <w:r w:rsidR="0016211A" w:rsidRPr="001C5ED6">
        <w:rPr>
          <w:rFonts w:ascii="Times New Roman" w:hAnsi="Times New Roman" w:cs="Times New Roman"/>
          <w:sz w:val="24"/>
          <w:szCs w:val="24"/>
        </w:rPr>
        <w:tab/>
      </w:r>
      <w:r w:rsidRPr="001C5ED6">
        <w:rPr>
          <w:rFonts w:ascii="Times New Roman" w:hAnsi="Times New Roman" w:cs="Times New Roman"/>
          <w:sz w:val="24"/>
          <w:szCs w:val="24"/>
        </w:rPr>
        <w:t>2021785678</w:t>
      </w:r>
      <w:r w:rsidRPr="001C5ED6">
        <w:rPr>
          <w:rFonts w:ascii="Times New Roman" w:hAnsi="Times New Roman" w:cs="Times New Roman"/>
          <w:sz w:val="24"/>
          <w:szCs w:val="24"/>
        </w:rPr>
        <w:br/>
      </w:r>
      <w:r w:rsidR="0016211A" w:rsidRPr="001C5ED6">
        <w:rPr>
          <w:rFonts w:ascii="Times New Roman" w:hAnsi="Times New Roman" w:cs="Times New Roman"/>
          <w:sz w:val="24"/>
          <w:szCs w:val="24"/>
        </w:rPr>
        <w:t>Telefón:</w:t>
      </w:r>
      <w:r w:rsidR="0016211A" w:rsidRPr="001C5ED6">
        <w:rPr>
          <w:rFonts w:ascii="Times New Roman" w:hAnsi="Times New Roman" w:cs="Times New Roman"/>
          <w:sz w:val="24"/>
          <w:szCs w:val="24"/>
        </w:rPr>
        <w:tab/>
      </w:r>
      <w:r w:rsidR="0016211A" w:rsidRPr="001C5ED6">
        <w:rPr>
          <w:rFonts w:ascii="Times New Roman" w:hAnsi="Times New Roman" w:cs="Times New Roman"/>
          <w:sz w:val="24"/>
          <w:szCs w:val="24"/>
        </w:rPr>
        <w:tab/>
        <w:t>0904 101 012</w:t>
      </w:r>
    </w:p>
    <w:p w:rsidR="0016211A"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E-mail:</w:t>
      </w:r>
      <w:r w:rsidRPr="001C5ED6">
        <w:rPr>
          <w:rFonts w:ascii="Times New Roman" w:hAnsi="Times New Roman" w:cs="Times New Roman"/>
          <w:sz w:val="24"/>
          <w:szCs w:val="24"/>
        </w:rPr>
        <w:tab/>
      </w:r>
      <w:r w:rsidRPr="001C5ED6">
        <w:rPr>
          <w:rFonts w:ascii="Times New Roman" w:hAnsi="Times New Roman" w:cs="Times New Roman"/>
          <w:sz w:val="24"/>
          <w:szCs w:val="24"/>
        </w:rPr>
        <w:tab/>
        <w:t>ela@cyklo.sk</w:t>
      </w:r>
    </w:p>
    <w:p w:rsidR="00593DAE" w:rsidRPr="003D5D00" w:rsidRDefault="00800D65" w:rsidP="001C5ED6">
      <w:pPr>
        <w:spacing w:after="0" w:line="240" w:lineRule="auto"/>
        <w:rPr>
          <w:rFonts w:ascii="Times New Roman" w:hAnsi="Times New Roman" w:cs="Times New Roman"/>
          <w:sz w:val="24"/>
          <w:szCs w:val="24"/>
        </w:rPr>
      </w:pPr>
      <w:r w:rsidRPr="003D5D00">
        <w:rPr>
          <w:rFonts w:ascii="Times New Roman" w:hAnsi="Times New Roman" w:cs="Times New Roman"/>
          <w:sz w:val="24"/>
          <w:szCs w:val="24"/>
        </w:rPr>
        <w:t>Bankové spojenie:</w:t>
      </w:r>
      <w:r w:rsidR="003D5D00" w:rsidRPr="003D5D00">
        <w:rPr>
          <w:rFonts w:ascii="Times New Roman" w:hAnsi="Times New Roman" w:cs="Times New Roman"/>
          <w:sz w:val="24"/>
          <w:szCs w:val="24"/>
        </w:rPr>
        <w:tab/>
        <w:t>SK03 0200 0000 0018 2726 4359</w:t>
      </w:r>
    </w:p>
    <w:p w:rsidR="00800D65" w:rsidRPr="001C5ED6" w:rsidRDefault="00800D65" w:rsidP="001C5ED6">
      <w:pPr>
        <w:spacing w:after="0" w:line="240" w:lineRule="auto"/>
        <w:rPr>
          <w:rFonts w:ascii="Times New Roman" w:hAnsi="Times New Roman" w:cs="Times New Roman"/>
          <w:sz w:val="24"/>
          <w:szCs w:val="24"/>
        </w:rPr>
      </w:pPr>
      <w:r w:rsidRPr="003D5D00">
        <w:rPr>
          <w:rFonts w:ascii="Times New Roman" w:hAnsi="Times New Roman" w:cs="Times New Roman"/>
          <w:sz w:val="24"/>
          <w:szCs w:val="24"/>
        </w:rPr>
        <w:t>Zapísaný</w:t>
      </w:r>
      <w:r w:rsidR="003D5D00" w:rsidRPr="003D5D00">
        <w:rPr>
          <w:rFonts w:ascii="Times New Roman" w:hAnsi="Times New Roman" w:cs="Times New Roman"/>
          <w:sz w:val="24"/>
          <w:szCs w:val="24"/>
        </w:rPr>
        <w:t>:</w:t>
      </w:r>
      <w:r w:rsidR="003D5D00" w:rsidRPr="003D5D00">
        <w:rPr>
          <w:rFonts w:ascii="Times New Roman" w:hAnsi="Times New Roman" w:cs="Times New Roman"/>
          <w:sz w:val="24"/>
          <w:szCs w:val="24"/>
        </w:rPr>
        <w:tab/>
      </w:r>
      <w:r w:rsidR="003D5D00" w:rsidRPr="003D5D00">
        <w:rPr>
          <w:rFonts w:ascii="Times New Roman" w:hAnsi="Times New Roman" w:cs="Times New Roman"/>
          <w:sz w:val="24"/>
          <w:szCs w:val="24"/>
        </w:rPr>
        <w:tab/>
        <w:t>pod č. OVVS/NO-33/2003</w:t>
      </w:r>
      <w:r w:rsidR="003D5D00">
        <w:rPr>
          <w:rFonts w:ascii="Times New Roman" w:hAnsi="Times New Roman" w:cs="Times New Roman"/>
          <w:sz w:val="24"/>
          <w:szCs w:val="24"/>
        </w:rPr>
        <w:t xml:space="preserve"> </w:t>
      </w:r>
    </w:p>
    <w:p w:rsidR="00800D65" w:rsidRPr="001C5ED6" w:rsidRDefault="00800D65"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(ďalej len objednávateľ)</w:t>
      </w:r>
    </w:p>
    <w:p w:rsidR="00593DAE" w:rsidRPr="001C5ED6" w:rsidRDefault="00593DAE" w:rsidP="001C5ED6">
      <w:pPr>
        <w:spacing w:after="0" w:line="240" w:lineRule="auto"/>
        <w:rPr>
          <w:rFonts w:ascii="Times New Roman" w:hAnsi="Times New Roman" w:cs="Times New Roman"/>
          <w:sz w:val="24"/>
          <w:szCs w:val="24"/>
        </w:rPr>
      </w:pPr>
    </w:p>
    <w:p w:rsidR="00593DAE" w:rsidRPr="001C5ED6" w:rsidRDefault="00593DAE" w:rsidP="001C5ED6">
      <w:pPr>
        <w:spacing w:after="0" w:line="240" w:lineRule="auto"/>
        <w:rPr>
          <w:rFonts w:ascii="Times New Roman" w:hAnsi="Times New Roman" w:cs="Times New Roman"/>
          <w:sz w:val="24"/>
          <w:szCs w:val="24"/>
        </w:rPr>
      </w:pPr>
    </w:p>
    <w:p w:rsidR="00593DAE" w:rsidRPr="001C5ED6" w:rsidRDefault="00593DAE" w:rsidP="001C5ED6">
      <w:pPr>
        <w:spacing w:after="0" w:line="240" w:lineRule="auto"/>
        <w:rPr>
          <w:rFonts w:ascii="Times New Roman" w:hAnsi="Times New Roman" w:cs="Times New Roman"/>
          <w:b/>
          <w:sz w:val="24"/>
          <w:szCs w:val="24"/>
        </w:rPr>
      </w:pPr>
      <w:r w:rsidRPr="001C5ED6">
        <w:rPr>
          <w:rFonts w:ascii="Times New Roman" w:hAnsi="Times New Roman" w:cs="Times New Roman"/>
          <w:b/>
          <w:sz w:val="24"/>
          <w:szCs w:val="24"/>
        </w:rPr>
        <w:t>Zhotoviteľ:</w:t>
      </w:r>
    </w:p>
    <w:p w:rsidR="0016211A"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 xml:space="preserve">Sídlo: </w:t>
      </w:r>
      <w:r w:rsidRPr="001C5ED6">
        <w:rPr>
          <w:rFonts w:ascii="Times New Roman" w:hAnsi="Times New Roman" w:cs="Times New Roman"/>
          <w:sz w:val="24"/>
          <w:szCs w:val="24"/>
        </w:rPr>
        <w:tab/>
      </w:r>
      <w:r w:rsidRPr="001C5ED6">
        <w:rPr>
          <w:rFonts w:ascii="Times New Roman" w:hAnsi="Times New Roman" w:cs="Times New Roman"/>
          <w:sz w:val="24"/>
          <w:szCs w:val="24"/>
        </w:rPr>
        <w:tab/>
      </w:r>
      <w:r w:rsidRPr="001C5ED6">
        <w:rPr>
          <w:rFonts w:ascii="Times New Roman" w:hAnsi="Times New Roman" w:cs="Times New Roman"/>
          <w:sz w:val="24"/>
          <w:szCs w:val="24"/>
        </w:rPr>
        <w:tab/>
      </w:r>
    </w:p>
    <w:p w:rsidR="0016211A"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 xml:space="preserve">V zastúpení: </w:t>
      </w:r>
    </w:p>
    <w:p w:rsidR="0016211A"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 xml:space="preserve">IČO: </w:t>
      </w:r>
      <w:r w:rsidRPr="001C5ED6">
        <w:rPr>
          <w:rFonts w:ascii="Times New Roman" w:hAnsi="Times New Roman" w:cs="Times New Roman"/>
          <w:sz w:val="24"/>
          <w:szCs w:val="24"/>
        </w:rPr>
        <w:br/>
        <w:t xml:space="preserve">DIČ: </w:t>
      </w:r>
      <w:r w:rsidRPr="001C5ED6">
        <w:rPr>
          <w:rFonts w:ascii="Times New Roman" w:hAnsi="Times New Roman" w:cs="Times New Roman"/>
          <w:sz w:val="24"/>
          <w:szCs w:val="24"/>
        </w:rPr>
        <w:br/>
        <w:t>Telefón:</w:t>
      </w:r>
      <w:r w:rsidRPr="001C5ED6">
        <w:rPr>
          <w:rFonts w:ascii="Times New Roman" w:hAnsi="Times New Roman" w:cs="Times New Roman"/>
          <w:sz w:val="24"/>
          <w:szCs w:val="24"/>
        </w:rPr>
        <w:tab/>
      </w:r>
      <w:r w:rsidRPr="001C5ED6">
        <w:rPr>
          <w:rFonts w:ascii="Times New Roman" w:hAnsi="Times New Roman" w:cs="Times New Roman"/>
          <w:sz w:val="24"/>
          <w:szCs w:val="24"/>
        </w:rPr>
        <w:tab/>
      </w:r>
    </w:p>
    <w:p w:rsidR="0016211A"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E-mail:</w:t>
      </w:r>
      <w:r w:rsidRPr="001C5ED6">
        <w:rPr>
          <w:rFonts w:ascii="Times New Roman" w:hAnsi="Times New Roman" w:cs="Times New Roman"/>
          <w:sz w:val="24"/>
          <w:szCs w:val="24"/>
        </w:rPr>
        <w:tab/>
      </w:r>
      <w:r w:rsidRPr="001C5ED6">
        <w:rPr>
          <w:rFonts w:ascii="Times New Roman" w:hAnsi="Times New Roman" w:cs="Times New Roman"/>
          <w:sz w:val="24"/>
          <w:szCs w:val="24"/>
        </w:rPr>
        <w:tab/>
      </w:r>
    </w:p>
    <w:p w:rsidR="0016211A"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Bankové spojenie:</w:t>
      </w:r>
    </w:p>
    <w:p w:rsidR="0016211A" w:rsidRPr="001C5ED6" w:rsidRDefault="0016211A"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Zapísaný</w:t>
      </w:r>
    </w:p>
    <w:p w:rsidR="00800D65" w:rsidRPr="001C5ED6" w:rsidRDefault="00800D65" w:rsidP="001C5ED6">
      <w:pPr>
        <w:spacing w:after="0" w:line="240" w:lineRule="auto"/>
        <w:rPr>
          <w:rFonts w:ascii="Times New Roman" w:hAnsi="Times New Roman" w:cs="Times New Roman"/>
          <w:sz w:val="24"/>
          <w:szCs w:val="24"/>
        </w:rPr>
      </w:pPr>
      <w:r w:rsidRPr="001C5ED6">
        <w:rPr>
          <w:rFonts w:ascii="Times New Roman" w:hAnsi="Times New Roman" w:cs="Times New Roman"/>
          <w:sz w:val="24"/>
          <w:szCs w:val="24"/>
        </w:rPr>
        <w:t>(ďalej len zhotoviteľ)</w:t>
      </w:r>
    </w:p>
    <w:p w:rsidR="00800D65" w:rsidRPr="001C5ED6" w:rsidRDefault="00800D65" w:rsidP="001C5ED6">
      <w:pPr>
        <w:spacing w:after="0" w:line="240" w:lineRule="auto"/>
        <w:rPr>
          <w:rFonts w:ascii="Times New Roman" w:hAnsi="Times New Roman" w:cs="Times New Roman"/>
          <w:sz w:val="24"/>
          <w:szCs w:val="24"/>
        </w:rPr>
      </w:pPr>
      <w:bookmarkStart w:id="0" w:name="_GoBack"/>
      <w:bookmarkEnd w:id="0"/>
    </w:p>
    <w:p w:rsidR="00800D65" w:rsidRPr="001C5ED6" w:rsidRDefault="00800D65" w:rsidP="001C5ED6">
      <w:pPr>
        <w:spacing w:after="0" w:line="240" w:lineRule="auto"/>
        <w:jc w:val="center"/>
        <w:outlineLvl w:val="1"/>
        <w:rPr>
          <w:rFonts w:ascii="Times New Roman" w:eastAsia="Times New Roman" w:hAnsi="Times New Roman" w:cs="Times New Roman"/>
          <w:b/>
          <w:bCs/>
          <w:sz w:val="24"/>
          <w:szCs w:val="24"/>
          <w:lang w:eastAsia="sk-SK"/>
        </w:rPr>
      </w:pPr>
      <w:r w:rsidRPr="001C5ED6">
        <w:rPr>
          <w:rFonts w:ascii="Times New Roman" w:eastAsia="Times New Roman" w:hAnsi="Times New Roman" w:cs="Times New Roman"/>
          <w:b/>
          <w:bCs/>
          <w:sz w:val="24"/>
          <w:szCs w:val="24"/>
          <w:lang w:eastAsia="sk-SK"/>
        </w:rPr>
        <w:t>Čl. I</w:t>
      </w:r>
      <w:r w:rsidR="00CD2E76" w:rsidRPr="001C5ED6">
        <w:rPr>
          <w:rFonts w:ascii="Times New Roman" w:eastAsia="Times New Roman" w:hAnsi="Times New Roman" w:cs="Times New Roman"/>
          <w:b/>
          <w:bCs/>
          <w:sz w:val="24"/>
          <w:szCs w:val="24"/>
          <w:lang w:eastAsia="sk-SK"/>
        </w:rPr>
        <w:t>I</w:t>
      </w:r>
      <w:r w:rsidRPr="001C5ED6">
        <w:rPr>
          <w:rFonts w:ascii="Times New Roman" w:eastAsia="Times New Roman" w:hAnsi="Times New Roman" w:cs="Times New Roman"/>
          <w:b/>
          <w:bCs/>
          <w:sz w:val="24"/>
          <w:szCs w:val="24"/>
          <w:lang w:eastAsia="sk-SK"/>
        </w:rPr>
        <w:br/>
        <w:t>Predmet dohody</w:t>
      </w:r>
    </w:p>
    <w:p w:rsidR="00AE4FC4" w:rsidRPr="001C5ED6" w:rsidRDefault="00AE4FC4" w:rsidP="001C5ED6">
      <w:pPr>
        <w:spacing w:after="0" w:line="240" w:lineRule="auto"/>
        <w:jc w:val="center"/>
        <w:outlineLvl w:val="1"/>
        <w:rPr>
          <w:rFonts w:ascii="Times New Roman" w:eastAsia="Times New Roman" w:hAnsi="Times New Roman" w:cs="Times New Roman"/>
          <w:b/>
          <w:bCs/>
          <w:sz w:val="24"/>
          <w:szCs w:val="24"/>
          <w:lang w:eastAsia="sk-SK"/>
        </w:rPr>
      </w:pPr>
    </w:p>
    <w:p w:rsidR="003D5D00" w:rsidRDefault="00800D65" w:rsidP="001C5ED6">
      <w:pPr>
        <w:numPr>
          <w:ilvl w:val="0"/>
          <w:numId w:val="1"/>
        </w:numPr>
        <w:spacing w:after="0" w:line="240" w:lineRule="auto"/>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Zmluvné strany sa na základe vzájomnej dohody rozhodli uzatvoriť túto zmluvu, predmetom</w:t>
      </w:r>
      <w:r w:rsidR="000573DB" w:rsidRPr="001C5ED6">
        <w:rPr>
          <w:rFonts w:ascii="Times New Roman" w:eastAsia="Times New Roman" w:hAnsi="Times New Roman" w:cs="Times New Roman"/>
          <w:sz w:val="24"/>
          <w:szCs w:val="24"/>
          <w:lang w:eastAsia="sk-SK"/>
        </w:rPr>
        <w:t>,</w:t>
      </w:r>
      <w:r w:rsidRPr="001C5ED6">
        <w:rPr>
          <w:rFonts w:ascii="Times New Roman" w:eastAsia="Times New Roman" w:hAnsi="Times New Roman" w:cs="Times New Roman"/>
          <w:sz w:val="24"/>
          <w:szCs w:val="24"/>
          <w:lang w:eastAsia="sk-SK"/>
        </w:rPr>
        <w:t xml:space="preserve"> ktorej je vykonanie diela</w:t>
      </w:r>
      <w:r w:rsidR="0016211A" w:rsidRPr="001C5ED6">
        <w:rPr>
          <w:rFonts w:ascii="Times New Roman" w:eastAsia="Times New Roman" w:hAnsi="Times New Roman" w:cs="Times New Roman"/>
          <w:sz w:val="24"/>
          <w:szCs w:val="24"/>
          <w:lang w:eastAsia="sk-SK"/>
        </w:rPr>
        <w:t xml:space="preserve"> „Zhotovenie replík ľudovej architektúry“</w:t>
      </w:r>
      <w:r w:rsidR="000573DB" w:rsidRPr="001C5ED6">
        <w:rPr>
          <w:rFonts w:ascii="Times New Roman" w:eastAsia="Times New Roman" w:hAnsi="Times New Roman" w:cs="Times New Roman"/>
          <w:sz w:val="24"/>
          <w:szCs w:val="24"/>
          <w:lang w:eastAsia="sk-SK"/>
        </w:rPr>
        <w:t xml:space="preserve">, </w:t>
      </w:r>
      <w:r w:rsidRPr="001C5ED6">
        <w:rPr>
          <w:rFonts w:ascii="Times New Roman" w:eastAsia="Times New Roman" w:hAnsi="Times New Roman" w:cs="Times New Roman"/>
          <w:sz w:val="24"/>
          <w:szCs w:val="24"/>
          <w:lang w:eastAsia="sk-SK"/>
        </w:rPr>
        <w:t xml:space="preserve"> </w:t>
      </w:r>
    </w:p>
    <w:p w:rsidR="00800D65" w:rsidRPr="001C5ED6" w:rsidRDefault="0016211A" w:rsidP="003D5D00">
      <w:pPr>
        <w:spacing w:after="0" w:line="240" w:lineRule="auto"/>
        <w:ind w:left="360"/>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3 objekty, a to konkrétne:</w:t>
      </w:r>
    </w:p>
    <w:p w:rsidR="00800D65" w:rsidRPr="001C5ED6" w:rsidRDefault="0016211A" w:rsidP="001C5ED6">
      <w:pPr>
        <w:spacing w:after="0" w:line="240" w:lineRule="auto"/>
        <w:ind w:left="360"/>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 </w:t>
      </w:r>
      <w:r w:rsidR="00CD2E76" w:rsidRPr="001C5ED6">
        <w:rPr>
          <w:rFonts w:ascii="Times New Roman" w:eastAsia="Times New Roman" w:hAnsi="Times New Roman" w:cs="Times New Roman"/>
          <w:sz w:val="24"/>
          <w:szCs w:val="24"/>
          <w:lang w:eastAsia="sk-SK"/>
        </w:rPr>
        <w:t>objekt č.1 - r</w:t>
      </w:r>
      <w:r w:rsidRPr="001C5ED6">
        <w:rPr>
          <w:rFonts w:ascii="Times New Roman" w:eastAsia="Times New Roman" w:hAnsi="Times New Roman" w:cs="Times New Roman"/>
          <w:sz w:val="24"/>
          <w:szCs w:val="24"/>
          <w:lang w:eastAsia="sk-SK"/>
        </w:rPr>
        <w:t>eplika gazdovského domu</w:t>
      </w:r>
    </w:p>
    <w:p w:rsidR="0016211A" w:rsidRPr="001C5ED6" w:rsidRDefault="0016211A" w:rsidP="001C5ED6">
      <w:pPr>
        <w:spacing w:after="0" w:line="240" w:lineRule="auto"/>
        <w:ind w:left="360"/>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 </w:t>
      </w:r>
      <w:r w:rsidR="00CD2E76" w:rsidRPr="001C5ED6">
        <w:rPr>
          <w:rFonts w:ascii="Times New Roman" w:eastAsia="Times New Roman" w:hAnsi="Times New Roman" w:cs="Times New Roman"/>
          <w:sz w:val="24"/>
          <w:szCs w:val="24"/>
          <w:lang w:eastAsia="sk-SK"/>
        </w:rPr>
        <w:t xml:space="preserve">objekt č.2 - </w:t>
      </w:r>
      <w:r w:rsidRPr="001C5ED6">
        <w:rPr>
          <w:rFonts w:ascii="Times New Roman" w:eastAsia="Times New Roman" w:hAnsi="Times New Roman" w:cs="Times New Roman"/>
          <w:sz w:val="24"/>
          <w:szCs w:val="24"/>
          <w:lang w:eastAsia="sk-SK"/>
        </w:rPr>
        <w:t>replika stajne s humnom</w:t>
      </w:r>
    </w:p>
    <w:p w:rsidR="000573DB" w:rsidRPr="001C5ED6" w:rsidRDefault="000573DB" w:rsidP="001C5ED6">
      <w:pPr>
        <w:spacing w:after="0" w:line="240" w:lineRule="auto"/>
        <w:ind w:left="360"/>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 </w:t>
      </w:r>
      <w:r w:rsidR="00CD2E76" w:rsidRPr="001C5ED6">
        <w:rPr>
          <w:rFonts w:ascii="Times New Roman" w:eastAsia="Times New Roman" w:hAnsi="Times New Roman" w:cs="Times New Roman"/>
          <w:sz w:val="24"/>
          <w:szCs w:val="24"/>
          <w:lang w:eastAsia="sk-SK"/>
        </w:rPr>
        <w:t xml:space="preserve">objekt č.3 - </w:t>
      </w:r>
      <w:r w:rsidRPr="001C5ED6">
        <w:rPr>
          <w:rFonts w:ascii="Times New Roman" w:eastAsia="Times New Roman" w:hAnsi="Times New Roman" w:cs="Times New Roman"/>
          <w:sz w:val="24"/>
          <w:szCs w:val="24"/>
          <w:lang w:eastAsia="sk-SK"/>
        </w:rPr>
        <w:t>replika dreveničky so slamenou strechou,</w:t>
      </w:r>
    </w:p>
    <w:p w:rsidR="0016211A" w:rsidRPr="001C5ED6" w:rsidRDefault="000573DB" w:rsidP="001C5ED6">
      <w:pPr>
        <w:spacing w:after="0" w:line="240" w:lineRule="auto"/>
        <w:ind w:left="360"/>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a to v rozsahu a za podmienok podľa tejto zmluvy a podkladov k verejnému obstarávaniu, ktoré predchádzalo uzatvoreniu tejto zmluvy.</w:t>
      </w:r>
    </w:p>
    <w:p w:rsidR="000573DB" w:rsidRPr="001C5ED6" w:rsidRDefault="000573DB" w:rsidP="001C5ED6">
      <w:pPr>
        <w:spacing w:after="0" w:line="240" w:lineRule="auto"/>
        <w:ind w:left="360"/>
        <w:rPr>
          <w:rFonts w:ascii="Times New Roman" w:eastAsia="Times New Roman" w:hAnsi="Times New Roman" w:cs="Times New Roman"/>
          <w:sz w:val="24"/>
          <w:szCs w:val="24"/>
          <w:lang w:eastAsia="sk-SK"/>
        </w:rPr>
      </w:pPr>
    </w:p>
    <w:p w:rsidR="003B1C0E" w:rsidRPr="003D5D00" w:rsidRDefault="00800D65" w:rsidP="001C5ED6">
      <w:pPr>
        <w:numPr>
          <w:ilvl w:val="0"/>
          <w:numId w:val="1"/>
        </w:numPr>
        <w:spacing w:after="0" w:line="240" w:lineRule="auto"/>
        <w:ind w:left="357"/>
        <w:jc w:val="both"/>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sz w:val="24"/>
          <w:szCs w:val="24"/>
          <w:lang w:eastAsia="sk-SK"/>
        </w:rPr>
        <w:t xml:space="preserve">Touto zmluvou sa zhotoviteľ zaväzuje </w:t>
      </w:r>
      <w:r w:rsidR="000573DB" w:rsidRPr="001C5ED6">
        <w:rPr>
          <w:rFonts w:ascii="Times New Roman" w:eastAsia="Times New Roman" w:hAnsi="Times New Roman" w:cs="Times New Roman"/>
          <w:sz w:val="24"/>
          <w:szCs w:val="24"/>
          <w:lang w:eastAsia="sk-SK"/>
        </w:rPr>
        <w:t>zhotoviť</w:t>
      </w:r>
      <w:r w:rsidRPr="001C5ED6">
        <w:rPr>
          <w:rFonts w:ascii="Times New Roman" w:eastAsia="Times New Roman" w:hAnsi="Times New Roman" w:cs="Times New Roman"/>
          <w:sz w:val="24"/>
          <w:szCs w:val="24"/>
          <w:lang w:eastAsia="sk-SK"/>
        </w:rPr>
        <w:t xml:space="preserve"> a odovzdať objednávateľovi dielo podľa </w:t>
      </w:r>
      <w:r w:rsidR="003B1C0E" w:rsidRPr="003D5D00">
        <w:rPr>
          <w:rFonts w:ascii="Times New Roman" w:eastAsia="Times New Roman" w:hAnsi="Times New Roman" w:cs="Times New Roman"/>
          <w:sz w:val="24"/>
          <w:szCs w:val="24"/>
          <w:lang w:eastAsia="sk-SK"/>
        </w:rPr>
        <w:t xml:space="preserve">detailnej </w:t>
      </w:r>
      <w:r w:rsidRPr="003D5D00">
        <w:rPr>
          <w:rFonts w:ascii="Times New Roman" w:eastAsia="Times New Roman" w:hAnsi="Times New Roman" w:cs="Times New Roman"/>
          <w:sz w:val="24"/>
          <w:szCs w:val="24"/>
          <w:lang w:eastAsia="sk-SK"/>
        </w:rPr>
        <w:t>špecifikáci</w:t>
      </w:r>
      <w:r w:rsidR="003B1C0E" w:rsidRPr="003D5D00">
        <w:rPr>
          <w:rFonts w:ascii="Times New Roman" w:eastAsia="Times New Roman" w:hAnsi="Times New Roman" w:cs="Times New Roman"/>
          <w:sz w:val="24"/>
          <w:szCs w:val="24"/>
          <w:lang w:eastAsia="sk-SK"/>
        </w:rPr>
        <w:t>e</w:t>
      </w:r>
      <w:r w:rsidRPr="003D5D00">
        <w:rPr>
          <w:rFonts w:ascii="Times New Roman" w:eastAsia="Times New Roman" w:hAnsi="Times New Roman" w:cs="Times New Roman"/>
          <w:sz w:val="24"/>
          <w:szCs w:val="24"/>
          <w:lang w:eastAsia="sk-SK"/>
        </w:rPr>
        <w:t xml:space="preserve"> </w:t>
      </w:r>
      <w:r w:rsidR="003B1C0E" w:rsidRPr="003D5D00">
        <w:rPr>
          <w:rFonts w:ascii="Times New Roman" w:eastAsia="Times New Roman" w:hAnsi="Times New Roman" w:cs="Times New Roman"/>
          <w:sz w:val="24"/>
          <w:szCs w:val="24"/>
          <w:lang w:eastAsia="sk-SK"/>
        </w:rPr>
        <w:t xml:space="preserve">v zmysle </w:t>
      </w:r>
      <w:r w:rsidRPr="003D5D00">
        <w:rPr>
          <w:rFonts w:ascii="Times New Roman" w:eastAsia="Times New Roman" w:hAnsi="Times New Roman" w:cs="Times New Roman"/>
          <w:sz w:val="24"/>
          <w:szCs w:val="24"/>
          <w:lang w:eastAsia="sk-SK"/>
        </w:rPr>
        <w:t xml:space="preserve"> prílohy č. 1, ktorá je súčasťou Zmluvy.</w:t>
      </w:r>
      <w:r w:rsidR="007D617B" w:rsidRPr="003D5D00">
        <w:rPr>
          <w:rFonts w:ascii="Times New Roman" w:eastAsia="Times New Roman" w:hAnsi="Times New Roman" w:cs="Times New Roman"/>
          <w:sz w:val="24"/>
          <w:szCs w:val="24"/>
          <w:lang w:eastAsia="sk-SK"/>
        </w:rPr>
        <w:t xml:space="preserve"> </w:t>
      </w:r>
    </w:p>
    <w:p w:rsidR="003B1C0E" w:rsidRPr="003D5D00" w:rsidRDefault="003B1C0E" w:rsidP="001C5ED6">
      <w:pPr>
        <w:spacing w:after="0" w:line="240" w:lineRule="auto"/>
        <w:ind w:left="357" w:hanging="360"/>
        <w:jc w:val="both"/>
        <w:rPr>
          <w:rFonts w:ascii="Times New Roman" w:eastAsia="Times New Roman" w:hAnsi="Times New Roman" w:cs="Times New Roman"/>
          <w:b/>
          <w:sz w:val="24"/>
          <w:szCs w:val="24"/>
          <w:lang w:eastAsia="sk-SK"/>
        </w:rPr>
      </w:pPr>
    </w:p>
    <w:p w:rsidR="003B1C0E" w:rsidRPr="003D5D00" w:rsidRDefault="0028535C" w:rsidP="001C5ED6">
      <w:pPr>
        <w:numPr>
          <w:ilvl w:val="0"/>
          <w:numId w:val="1"/>
        </w:numPr>
        <w:spacing w:after="0" w:line="240" w:lineRule="auto"/>
        <w:ind w:left="357"/>
        <w:jc w:val="both"/>
        <w:rPr>
          <w:rFonts w:ascii="Times New Roman" w:eastAsia="Times New Roman" w:hAnsi="Times New Roman" w:cs="Times New Roman"/>
          <w:b/>
          <w:sz w:val="24"/>
          <w:szCs w:val="24"/>
          <w:lang w:eastAsia="sk-SK"/>
        </w:rPr>
      </w:pPr>
      <w:r w:rsidRPr="003D5D00">
        <w:rPr>
          <w:rFonts w:ascii="Times New Roman" w:eastAsia="Times New Roman" w:hAnsi="Times New Roman" w:cs="Times New Roman"/>
          <w:sz w:val="24"/>
          <w:szCs w:val="24"/>
          <w:lang w:eastAsia="sk-SK"/>
        </w:rPr>
        <w:t>Zhotoviteľ sa zaväzuje dielo riadne a včas zhotoviť n</w:t>
      </w:r>
      <w:r w:rsidR="003B1C0E" w:rsidRPr="003D5D00">
        <w:rPr>
          <w:rFonts w:ascii="Times New Roman" w:eastAsia="Times New Roman" w:hAnsi="Times New Roman" w:cs="Times New Roman"/>
          <w:sz w:val="24"/>
          <w:szCs w:val="24"/>
          <w:lang w:eastAsia="sk-SK"/>
        </w:rPr>
        <w:t xml:space="preserve">a základe požiadaviek objednávateľa </w:t>
      </w:r>
      <w:r w:rsidR="000573DB" w:rsidRPr="003D5D00">
        <w:rPr>
          <w:rFonts w:ascii="Times New Roman" w:eastAsia="Times New Roman" w:hAnsi="Times New Roman" w:cs="Times New Roman"/>
          <w:sz w:val="24"/>
          <w:szCs w:val="24"/>
          <w:lang w:eastAsia="sk-SK"/>
        </w:rPr>
        <w:t xml:space="preserve">a podľa detailnej špecifikácie v zmysle  prílohy č. 1 </w:t>
      </w:r>
      <w:r w:rsidR="003B1C0E" w:rsidRPr="003D5D00">
        <w:rPr>
          <w:rFonts w:ascii="Times New Roman" w:eastAsia="Times New Roman" w:hAnsi="Times New Roman" w:cs="Times New Roman"/>
          <w:sz w:val="24"/>
          <w:szCs w:val="24"/>
          <w:lang w:eastAsia="sk-SK"/>
        </w:rPr>
        <w:t xml:space="preserve">a objednávateľ </w:t>
      </w:r>
      <w:r w:rsidRPr="003D5D00">
        <w:rPr>
          <w:rFonts w:ascii="Times New Roman" w:eastAsia="Times New Roman" w:hAnsi="Times New Roman" w:cs="Times New Roman"/>
          <w:sz w:val="24"/>
          <w:szCs w:val="24"/>
          <w:lang w:eastAsia="sk-SK"/>
        </w:rPr>
        <w:t xml:space="preserve">sa </w:t>
      </w:r>
      <w:r w:rsidR="003B1C0E" w:rsidRPr="003D5D00">
        <w:rPr>
          <w:rFonts w:ascii="Times New Roman" w:eastAsia="Times New Roman" w:hAnsi="Times New Roman" w:cs="Times New Roman"/>
          <w:sz w:val="24"/>
          <w:szCs w:val="24"/>
          <w:lang w:eastAsia="sk-SK"/>
        </w:rPr>
        <w:t xml:space="preserve">zaväzuje zaplatiť zhotoviteľovi za vykonané dielo  dohodnutú cenu </w:t>
      </w:r>
      <w:r w:rsidR="00CD2E76" w:rsidRPr="003D5D00">
        <w:rPr>
          <w:rFonts w:ascii="Times New Roman" w:eastAsia="Times New Roman" w:hAnsi="Times New Roman" w:cs="Times New Roman"/>
          <w:sz w:val="24"/>
          <w:szCs w:val="24"/>
          <w:lang w:eastAsia="sk-SK"/>
        </w:rPr>
        <w:t xml:space="preserve">podľa platných podmienok dohodnutých v tejto zmluve </w:t>
      </w:r>
      <w:r w:rsidRPr="003D5D00">
        <w:rPr>
          <w:rFonts w:ascii="Times New Roman" w:eastAsia="Times New Roman" w:hAnsi="Times New Roman" w:cs="Times New Roman"/>
          <w:sz w:val="24"/>
          <w:szCs w:val="24"/>
          <w:lang w:eastAsia="sk-SK"/>
        </w:rPr>
        <w:t xml:space="preserve">a zhotovené </w:t>
      </w:r>
      <w:r w:rsidR="003B1C0E" w:rsidRPr="003D5D00">
        <w:rPr>
          <w:rFonts w:ascii="Times New Roman" w:eastAsia="Times New Roman" w:hAnsi="Times New Roman" w:cs="Times New Roman"/>
          <w:sz w:val="24"/>
          <w:szCs w:val="24"/>
          <w:lang w:eastAsia="sk-SK"/>
        </w:rPr>
        <w:t>dielo prevziať.</w:t>
      </w:r>
    </w:p>
    <w:p w:rsidR="00CD2E76" w:rsidRPr="001C5ED6" w:rsidRDefault="00CD2E76" w:rsidP="001C5ED6">
      <w:pPr>
        <w:spacing w:after="0" w:line="240" w:lineRule="auto"/>
        <w:ind w:left="357"/>
        <w:jc w:val="both"/>
        <w:rPr>
          <w:rFonts w:ascii="Times New Roman" w:eastAsia="Times New Roman" w:hAnsi="Times New Roman" w:cs="Times New Roman"/>
          <w:b/>
          <w:sz w:val="24"/>
          <w:szCs w:val="24"/>
          <w:lang w:eastAsia="sk-SK"/>
        </w:rPr>
      </w:pPr>
    </w:p>
    <w:p w:rsidR="00CD2E76" w:rsidRPr="001C5ED6" w:rsidRDefault="00CD2E76" w:rsidP="001C5ED6">
      <w:pPr>
        <w:numPr>
          <w:ilvl w:val="0"/>
          <w:numId w:val="1"/>
        </w:numPr>
        <w:spacing w:after="0" w:line="240" w:lineRule="auto"/>
        <w:ind w:left="357"/>
        <w:jc w:val="both"/>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sz w:val="24"/>
          <w:szCs w:val="24"/>
          <w:lang w:eastAsia="sk-SK"/>
        </w:rPr>
        <w:lastRenderedPageBreak/>
        <w:t>Dielo sa bude realizovať v nasledovných etapách:</w:t>
      </w:r>
    </w:p>
    <w:p w:rsidR="00CD2E76" w:rsidRPr="001C5ED6" w:rsidRDefault="00CD2E76" w:rsidP="001C5ED6">
      <w:pPr>
        <w:spacing w:after="0" w:line="240" w:lineRule="auto"/>
        <w:ind w:left="357"/>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etapa č.1 – zhotovenie objektu č.1 a č.2 uvedené v bode 1 tohto článku</w:t>
      </w:r>
    </w:p>
    <w:p w:rsidR="00CD2E76" w:rsidRPr="001C5ED6" w:rsidRDefault="00CD2E76" w:rsidP="001C5ED6">
      <w:pPr>
        <w:spacing w:after="0" w:line="240" w:lineRule="auto"/>
        <w:ind w:left="357"/>
        <w:jc w:val="both"/>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sz w:val="24"/>
          <w:szCs w:val="24"/>
          <w:lang w:eastAsia="sk-SK"/>
        </w:rPr>
        <w:t>- etapa č.2 – zhotovenie objektu č.3 uvedené v bode 1 tohto článku</w:t>
      </w:r>
    </w:p>
    <w:p w:rsidR="00CD2E76" w:rsidRPr="001C5ED6" w:rsidRDefault="00CD2E76" w:rsidP="001C5ED6">
      <w:pPr>
        <w:spacing w:after="0" w:line="240" w:lineRule="auto"/>
        <w:ind w:left="357"/>
        <w:jc w:val="both"/>
        <w:rPr>
          <w:rFonts w:ascii="Times New Roman" w:eastAsia="Times New Roman" w:hAnsi="Times New Roman" w:cs="Times New Roman"/>
          <w:b/>
          <w:sz w:val="24"/>
          <w:szCs w:val="24"/>
          <w:lang w:eastAsia="sk-SK"/>
        </w:rPr>
      </w:pPr>
    </w:p>
    <w:p w:rsidR="00CD2E76" w:rsidRPr="001C5ED6" w:rsidRDefault="00CD2E76" w:rsidP="001C5ED6">
      <w:pPr>
        <w:numPr>
          <w:ilvl w:val="0"/>
          <w:numId w:val="1"/>
        </w:numPr>
        <w:spacing w:after="0" w:line="240" w:lineRule="auto"/>
        <w:ind w:left="357"/>
        <w:jc w:val="both"/>
        <w:rPr>
          <w:rFonts w:ascii="Times New Roman" w:eastAsia="Times New Roman" w:hAnsi="Times New Roman" w:cs="Times New Roman"/>
          <w:b/>
          <w:sz w:val="24"/>
          <w:szCs w:val="24"/>
          <w:lang w:eastAsia="sk-SK"/>
        </w:rPr>
      </w:pPr>
      <w:r w:rsidRPr="001C5ED6">
        <w:rPr>
          <w:rFonts w:ascii="Times New Roman" w:hAnsi="Times New Roman" w:cs="Times New Roman"/>
          <w:sz w:val="24"/>
          <w:szCs w:val="24"/>
        </w:rPr>
        <w:t>Zhotoviteľ sa zaväzuje splniť technické a kvalitatívne požiadavky predmetu zmluvy v súlade s príslušnými právnymi predpismi a technickými normami, vo vlastnom mene, na svoje náklady a vlastnú zodpovednosť, v súlade s podmienkami stanovenými verejným obstarávaní a svojou predloženou ponukou.</w:t>
      </w:r>
    </w:p>
    <w:p w:rsidR="00CD2E76" w:rsidRPr="001C5ED6" w:rsidRDefault="00CD2E76" w:rsidP="001C5ED6">
      <w:pPr>
        <w:spacing w:after="0" w:line="240" w:lineRule="auto"/>
        <w:ind w:left="357"/>
        <w:jc w:val="both"/>
        <w:rPr>
          <w:rFonts w:ascii="Times New Roman" w:eastAsia="Times New Roman" w:hAnsi="Times New Roman" w:cs="Times New Roman"/>
          <w:b/>
          <w:sz w:val="24"/>
          <w:szCs w:val="24"/>
          <w:lang w:eastAsia="sk-SK"/>
        </w:rPr>
      </w:pPr>
    </w:p>
    <w:p w:rsidR="00CD2E76" w:rsidRPr="001C5ED6" w:rsidRDefault="00DA076D" w:rsidP="001C5ED6">
      <w:pPr>
        <w:numPr>
          <w:ilvl w:val="0"/>
          <w:numId w:val="1"/>
        </w:numPr>
        <w:spacing w:after="0" w:line="240" w:lineRule="auto"/>
        <w:ind w:left="357"/>
        <w:jc w:val="both"/>
        <w:rPr>
          <w:rFonts w:ascii="Times New Roman" w:eastAsia="Times New Roman" w:hAnsi="Times New Roman" w:cs="Times New Roman"/>
          <w:b/>
          <w:sz w:val="24"/>
          <w:szCs w:val="24"/>
          <w:lang w:eastAsia="sk-SK"/>
        </w:rPr>
      </w:pPr>
      <w:r w:rsidRPr="001C5ED6">
        <w:rPr>
          <w:rFonts w:ascii="Times New Roman" w:hAnsi="Times New Roman" w:cs="Times New Roman"/>
          <w:sz w:val="24"/>
          <w:szCs w:val="24"/>
        </w:rPr>
        <w:t xml:space="preserve">Miestom odovzdania diela </w:t>
      </w:r>
      <w:r w:rsidR="00CD2E76" w:rsidRPr="001C5ED6">
        <w:rPr>
          <w:rFonts w:ascii="Times New Roman" w:hAnsi="Times New Roman" w:cs="Times New Roman"/>
          <w:sz w:val="24"/>
          <w:szCs w:val="24"/>
        </w:rPr>
        <w:t xml:space="preserve"> je sídlo objednávateľa uvedené v Čl. I.</w:t>
      </w:r>
    </w:p>
    <w:p w:rsidR="0087096A" w:rsidRPr="001C5ED6" w:rsidRDefault="0087096A" w:rsidP="001C5ED6">
      <w:pPr>
        <w:spacing w:after="0" w:line="240" w:lineRule="auto"/>
        <w:ind w:left="360"/>
        <w:jc w:val="center"/>
        <w:rPr>
          <w:rFonts w:ascii="Times New Roman" w:eastAsia="Times New Roman" w:hAnsi="Times New Roman" w:cs="Times New Roman"/>
          <w:b/>
          <w:sz w:val="24"/>
          <w:szCs w:val="24"/>
          <w:lang w:eastAsia="sk-SK"/>
        </w:rPr>
      </w:pPr>
    </w:p>
    <w:p w:rsidR="0028535C" w:rsidRPr="001C5ED6" w:rsidRDefault="0028535C" w:rsidP="001C5ED6">
      <w:pPr>
        <w:spacing w:after="0" w:line="240" w:lineRule="auto"/>
        <w:ind w:left="360"/>
        <w:jc w:val="center"/>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b/>
          <w:sz w:val="24"/>
          <w:szCs w:val="24"/>
          <w:lang w:eastAsia="sk-SK"/>
        </w:rPr>
        <w:t>Čl.</w:t>
      </w:r>
      <w:r w:rsidR="000573DB" w:rsidRPr="001C5ED6">
        <w:rPr>
          <w:rFonts w:ascii="Times New Roman" w:eastAsia="Times New Roman" w:hAnsi="Times New Roman" w:cs="Times New Roman"/>
          <w:b/>
          <w:sz w:val="24"/>
          <w:szCs w:val="24"/>
          <w:lang w:eastAsia="sk-SK"/>
        </w:rPr>
        <w:t xml:space="preserve"> </w:t>
      </w:r>
      <w:r w:rsidRPr="001C5ED6">
        <w:rPr>
          <w:rFonts w:ascii="Times New Roman" w:eastAsia="Times New Roman" w:hAnsi="Times New Roman" w:cs="Times New Roman"/>
          <w:b/>
          <w:sz w:val="24"/>
          <w:szCs w:val="24"/>
          <w:lang w:eastAsia="sk-SK"/>
        </w:rPr>
        <w:t>II</w:t>
      </w:r>
      <w:r w:rsidR="00AB2FFE" w:rsidRPr="001C5ED6">
        <w:rPr>
          <w:rFonts w:ascii="Times New Roman" w:eastAsia="Times New Roman" w:hAnsi="Times New Roman" w:cs="Times New Roman"/>
          <w:b/>
          <w:sz w:val="24"/>
          <w:szCs w:val="24"/>
          <w:lang w:eastAsia="sk-SK"/>
        </w:rPr>
        <w:t>I</w:t>
      </w:r>
    </w:p>
    <w:p w:rsidR="0028535C" w:rsidRPr="001C5ED6" w:rsidRDefault="0028535C" w:rsidP="001C5ED6">
      <w:pPr>
        <w:spacing w:after="0" w:line="240" w:lineRule="auto"/>
        <w:ind w:left="360"/>
        <w:jc w:val="center"/>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b/>
          <w:sz w:val="24"/>
          <w:szCs w:val="24"/>
          <w:lang w:eastAsia="sk-SK"/>
        </w:rPr>
        <w:t>Termín</w:t>
      </w:r>
      <w:r w:rsidR="00DA076D" w:rsidRPr="001C5ED6">
        <w:rPr>
          <w:rFonts w:ascii="Times New Roman" w:eastAsia="Times New Roman" w:hAnsi="Times New Roman" w:cs="Times New Roman"/>
          <w:b/>
          <w:sz w:val="24"/>
          <w:szCs w:val="24"/>
          <w:lang w:eastAsia="sk-SK"/>
        </w:rPr>
        <w:t>y</w:t>
      </w:r>
      <w:r w:rsidRPr="001C5ED6">
        <w:rPr>
          <w:rFonts w:ascii="Times New Roman" w:eastAsia="Times New Roman" w:hAnsi="Times New Roman" w:cs="Times New Roman"/>
          <w:b/>
          <w:sz w:val="24"/>
          <w:szCs w:val="24"/>
          <w:lang w:eastAsia="sk-SK"/>
        </w:rPr>
        <w:t xml:space="preserve"> </w:t>
      </w:r>
      <w:r w:rsidR="00DA076D" w:rsidRPr="001C5ED6">
        <w:rPr>
          <w:rFonts w:ascii="Times New Roman" w:eastAsia="Times New Roman" w:hAnsi="Times New Roman" w:cs="Times New Roman"/>
          <w:b/>
          <w:sz w:val="24"/>
          <w:szCs w:val="24"/>
          <w:lang w:eastAsia="sk-SK"/>
        </w:rPr>
        <w:t>plnenia</w:t>
      </w:r>
      <w:r w:rsidRPr="001C5ED6">
        <w:rPr>
          <w:rFonts w:ascii="Times New Roman" w:eastAsia="Times New Roman" w:hAnsi="Times New Roman" w:cs="Times New Roman"/>
          <w:b/>
          <w:sz w:val="24"/>
          <w:szCs w:val="24"/>
          <w:lang w:eastAsia="sk-SK"/>
        </w:rPr>
        <w:t xml:space="preserve"> diela</w:t>
      </w:r>
    </w:p>
    <w:p w:rsidR="0028535C" w:rsidRPr="001C5ED6" w:rsidRDefault="0028535C" w:rsidP="001C5ED6">
      <w:pPr>
        <w:spacing w:after="0" w:line="240" w:lineRule="auto"/>
        <w:ind w:left="360"/>
        <w:jc w:val="center"/>
        <w:rPr>
          <w:rFonts w:ascii="Times New Roman" w:eastAsia="Times New Roman" w:hAnsi="Times New Roman" w:cs="Times New Roman"/>
          <w:b/>
          <w:sz w:val="24"/>
          <w:szCs w:val="24"/>
          <w:lang w:eastAsia="sk-SK"/>
        </w:rPr>
      </w:pPr>
    </w:p>
    <w:p w:rsidR="0028535C" w:rsidRPr="001C5ED6" w:rsidRDefault="0028535C" w:rsidP="001C5ED6">
      <w:pPr>
        <w:numPr>
          <w:ilvl w:val="0"/>
          <w:numId w:val="6"/>
        </w:numPr>
        <w:tabs>
          <w:tab w:val="clear" w:pos="720"/>
          <w:tab w:val="num" w:pos="426"/>
        </w:tabs>
        <w:spacing w:after="0" w:line="240" w:lineRule="auto"/>
        <w:ind w:left="284" w:hanging="284"/>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Zhotoviteľ </w:t>
      </w:r>
      <w:r w:rsidR="00DA076D" w:rsidRPr="001C5ED6">
        <w:rPr>
          <w:rFonts w:ascii="Times New Roman" w:eastAsia="Times New Roman" w:hAnsi="Times New Roman" w:cs="Times New Roman"/>
          <w:sz w:val="24"/>
          <w:szCs w:val="24"/>
          <w:lang w:eastAsia="sk-SK"/>
        </w:rPr>
        <w:t xml:space="preserve">sa zaväzuje, že </w:t>
      </w:r>
      <w:r w:rsidRPr="001C5ED6">
        <w:rPr>
          <w:rFonts w:ascii="Times New Roman" w:eastAsia="Times New Roman" w:hAnsi="Times New Roman" w:cs="Times New Roman"/>
          <w:sz w:val="24"/>
          <w:szCs w:val="24"/>
          <w:lang w:eastAsia="sk-SK"/>
        </w:rPr>
        <w:t xml:space="preserve">vykoná dielo </w:t>
      </w:r>
      <w:r w:rsidR="00DA076D" w:rsidRPr="001C5ED6">
        <w:rPr>
          <w:rFonts w:ascii="Times New Roman" w:eastAsia="Times New Roman" w:hAnsi="Times New Roman" w:cs="Times New Roman"/>
          <w:sz w:val="24"/>
          <w:szCs w:val="24"/>
          <w:lang w:eastAsia="sk-SK"/>
        </w:rPr>
        <w:t xml:space="preserve">v kvalite a v prevedení </w:t>
      </w:r>
      <w:r w:rsidRPr="001C5ED6">
        <w:rPr>
          <w:rFonts w:ascii="Times New Roman" w:eastAsia="Times New Roman" w:hAnsi="Times New Roman" w:cs="Times New Roman"/>
          <w:sz w:val="24"/>
          <w:szCs w:val="24"/>
          <w:lang w:eastAsia="sk-SK"/>
        </w:rPr>
        <w:t xml:space="preserve">za podmienok dojednaných v tejto zmluve v termínoch:    </w:t>
      </w:r>
    </w:p>
    <w:p w:rsidR="00DA076D" w:rsidRPr="001C5ED6" w:rsidRDefault="0028535C" w:rsidP="001C5ED6">
      <w:pPr>
        <w:tabs>
          <w:tab w:val="num" w:pos="426"/>
        </w:tabs>
        <w:spacing w:after="0" w:line="240" w:lineRule="auto"/>
        <w:ind w:left="284" w:hanging="284"/>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   </w:t>
      </w:r>
      <w:r w:rsidR="00DA076D" w:rsidRPr="001C5ED6">
        <w:rPr>
          <w:rFonts w:ascii="Times New Roman" w:eastAsia="Times New Roman" w:hAnsi="Times New Roman" w:cs="Times New Roman"/>
          <w:sz w:val="24"/>
          <w:szCs w:val="24"/>
          <w:lang w:eastAsia="sk-SK"/>
        </w:rPr>
        <w:tab/>
        <w:t>- etapa č.1 :  do 30.04.2018</w:t>
      </w:r>
    </w:p>
    <w:p w:rsidR="00DA076D" w:rsidRPr="001C5ED6" w:rsidRDefault="00DA076D" w:rsidP="001C5ED6">
      <w:pPr>
        <w:spacing w:after="0" w:line="240" w:lineRule="auto"/>
        <w:ind w:firstLine="284"/>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etapa č.2 :  do 31.08.2018</w:t>
      </w:r>
    </w:p>
    <w:p w:rsidR="0028535C" w:rsidRPr="001C5ED6" w:rsidRDefault="0028535C" w:rsidP="001C5ED6">
      <w:pPr>
        <w:pStyle w:val="Odsekzoznamu"/>
        <w:tabs>
          <w:tab w:val="num" w:pos="426"/>
        </w:tabs>
        <w:spacing w:after="0" w:line="240" w:lineRule="auto"/>
        <w:ind w:left="284" w:hanging="284"/>
        <w:rPr>
          <w:rFonts w:ascii="Times New Roman" w:eastAsia="Times New Roman" w:hAnsi="Times New Roman" w:cs="Times New Roman"/>
          <w:sz w:val="24"/>
          <w:szCs w:val="24"/>
          <w:lang w:eastAsia="sk-SK"/>
        </w:rPr>
      </w:pPr>
    </w:p>
    <w:p w:rsidR="00AB2FFE" w:rsidRPr="001C5ED6" w:rsidRDefault="0028535C" w:rsidP="001C5ED6">
      <w:pPr>
        <w:numPr>
          <w:ilvl w:val="0"/>
          <w:numId w:val="6"/>
        </w:numPr>
        <w:tabs>
          <w:tab w:val="clear" w:pos="720"/>
          <w:tab w:val="num" w:pos="426"/>
        </w:tabs>
        <w:spacing w:after="0" w:line="240" w:lineRule="auto"/>
        <w:ind w:left="284" w:hanging="284"/>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Zhotoviteľ je povinný na žiadosť objednávateľa informovať ho o stave vykonaných prác. </w:t>
      </w:r>
    </w:p>
    <w:p w:rsidR="00AB2FFE" w:rsidRPr="001C5ED6" w:rsidRDefault="00AB2FFE" w:rsidP="001C5ED6">
      <w:pPr>
        <w:spacing w:after="0" w:line="240" w:lineRule="auto"/>
        <w:ind w:left="284"/>
        <w:rPr>
          <w:rFonts w:ascii="Times New Roman" w:eastAsia="Times New Roman" w:hAnsi="Times New Roman" w:cs="Times New Roman"/>
          <w:sz w:val="24"/>
          <w:szCs w:val="24"/>
          <w:lang w:eastAsia="sk-SK"/>
        </w:rPr>
      </w:pPr>
    </w:p>
    <w:p w:rsidR="00AB2FFE" w:rsidRPr="001C5ED6" w:rsidRDefault="00AB2FFE" w:rsidP="001C5ED6">
      <w:pPr>
        <w:numPr>
          <w:ilvl w:val="0"/>
          <w:numId w:val="6"/>
        </w:numPr>
        <w:tabs>
          <w:tab w:val="clear" w:pos="720"/>
          <w:tab w:val="num" w:pos="426"/>
        </w:tabs>
        <w:spacing w:after="0" w:line="240" w:lineRule="auto"/>
        <w:ind w:left="284" w:hanging="284"/>
        <w:rPr>
          <w:rFonts w:ascii="Times New Roman" w:eastAsia="Times New Roman" w:hAnsi="Times New Roman" w:cs="Times New Roman"/>
          <w:sz w:val="24"/>
          <w:szCs w:val="24"/>
          <w:lang w:eastAsia="sk-SK"/>
        </w:rPr>
      </w:pPr>
      <w:r w:rsidRPr="001C5ED6">
        <w:rPr>
          <w:rFonts w:ascii="Times New Roman" w:hAnsi="Times New Roman" w:cs="Times New Roman"/>
          <w:sz w:val="24"/>
          <w:szCs w:val="24"/>
        </w:rPr>
        <w:t>Zhotoviteľ je povinný písomne oznámiť objednávateľovi existenciu dôvodov, ktoré bránia alebo sťažujú vykonanie diela, ktorého následkom bude omeškanie s vykonaním diela.</w:t>
      </w:r>
    </w:p>
    <w:p w:rsidR="00AB2FFE" w:rsidRPr="001C5ED6" w:rsidRDefault="00AB2FFE" w:rsidP="001C5ED6">
      <w:pPr>
        <w:spacing w:after="0" w:line="240" w:lineRule="auto"/>
        <w:ind w:left="284"/>
        <w:rPr>
          <w:rFonts w:ascii="Times New Roman" w:eastAsia="Times New Roman" w:hAnsi="Times New Roman" w:cs="Times New Roman"/>
          <w:sz w:val="24"/>
          <w:szCs w:val="24"/>
          <w:lang w:eastAsia="sk-SK"/>
        </w:rPr>
      </w:pPr>
    </w:p>
    <w:p w:rsidR="00AB2FFE" w:rsidRPr="001C5ED6" w:rsidRDefault="00AB2FFE" w:rsidP="001C5ED6">
      <w:pPr>
        <w:numPr>
          <w:ilvl w:val="0"/>
          <w:numId w:val="6"/>
        </w:numPr>
        <w:tabs>
          <w:tab w:val="clear" w:pos="720"/>
          <w:tab w:val="num" w:pos="426"/>
        </w:tabs>
        <w:spacing w:after="0" w:line="240" w:lineRule="auto"/>
        <w:ind w:left="284" w:hanging="284"/>
        <w:rPr>
          <w:rFonts w:ascii="Times New Roman" w:eastAsia="Times New Roman" w:hAnsi="Times New Roman" w:cs="Times New Roman"/>
          <w:sz w:val="24"/>
          <w:szCs w:val="24"/>
          <w:lang w:eastAsia="sk-SK"/>
        </w:rPr>
      </w:pPr>
      <w:r w:rsidRPr="001C5ED6">
        <w:rPr>
          <w:rFonts w:ascii="Times New Roman" w:hAnsi="Times New Roman" w:cs="Times New Roman"/>
          <w:sz w:val="24"/>
          <w:szCs w:val="24"/>
        </w:rPr>
        <w:t xml:space="preserve">Zhotoviteľ zodpovedá za to, že dielo bude zhotovené v súlade s ustanoveniami tejto zmluvy, v dohodnutom termíne  a v požadovanej kvalite. </w:t>
      </w:r>
    </w:p>
    <w:p w:rsidR="00AB2FFE" w:rsidRPr="001C5ED6" w:rsidRDefault="00AB2FFE" w:rsidP="001C5ED6">
      <w:pPr>
        <w:spacing w:after="0" w:line="240" w:lineRule="auto"/>
        <w:ind w:left="284"/>
        <w:rPr>
          <w:rFonts w:ascii="Times New Roman" w:eastAsia="Times New Roman" w:hAnsi="Times New Roman" w:cs="Times New Roman"/>
          <w:sz w:val="24"/>
          <w:szCs w:val="24"/>
          <w:lang w:eastAsia="sk-SK"/>
        </w:rPr>
      </w:pPr>
    </w:p>
    <w:p w:rsidR="00AE4FC4" w:rsidRPr="001C5ED6" w:rsidRDefault="00AE4FC4" w:rsidP="001C5ED6">
      <w:pPr>
        <w:spacing w:after="0" w:line="240" w:lineRule="auto"/>
        <w:ind w:left="-3"/>
        <w:jc w:val="center"/>
        <w:rPr>
          <w:rFonts w:ascii="Times New Roman" w:eastAsia="Times New Roman" w:hAnsi="Times New Roman" w:cs="Times New Roman"/>
          <w:b/>
          <w:sz w:val="24"/>
          <w:szCs w:val="24"/>
          <w:lang w:eastAsia="sk-SK"/>
        </w:rPr>
      </w:pPr>
    </w:p>
    <w:p w:rsidR="003B1C0E" w:rsidRPr="001C5ED6" w:rsidRDefault="007D617B" w:rsidP="001C5ED6">
      <w:pPr>
        <w:spacing w:after="0" w:line="240" w:lineRule="auto"/>
        <w:ind w:left="-3"/>
        <w:jc w:val="center"/>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b/>
          <w:sz w:val="24"/>
          <w:szCs w:val="24"/>
          <w:lang w:eastAsia="sk-SK"/>
        </w:rPr>
        <w:t>Čl.</w:t>
      </w:r>
      <w:r w:rsidR="00AB2FFE" w:rsidRPr="001C5ED6">
        <w:rPr>
          <w:rFonts w:ascii="Times New Roman" w:eastAsia="Times New Roman" w:hAnsi="Times New Roman" w:cs="Times New Roman"/>
          <w:b/>
          <w:sz w:val="24"/>
          <w:szCs w:val="24"/>
          <w:lang w:eastAsia="sk-SK"/>
        </w:rPr>
        <w:t xml:space="preserve"> </w:t>
      </w:r>
      <w:r w:rsidRPr="001C5ED6">
        <w:rPr>
          <w:rFonts w:ascii="Times New Roman" w:eastAsia="Times New Roman" w:hAnsi="Times New Roman" w:cs="Times New Roman"/>
          <w:b/>
          <w:sz w:val="24"/>
          <w:szCs w:val="24"/>
          <w:lang w:eastAsia="sk-SK"/>
        </w:rPr>
        <w:t>I</w:t>
      </w:r>
      <w:r w:rsidR="00AB2FFE" w:rsidRPr="001C5ED6">
        <w:rPr>
          <w:rFonts w:ascii="Times New Roman" w:eastAsia="Times New Roman" w:hAnsi="Times New Roman" w:cs="Times New Roman"/>
          <w:b/>
          <w:sz w:val="24"/>
          <w:szCs w:val="24"/>
          <w:lang w:eastAsia="sk-SK"/>
        </w:rPr>
        <w:t>V</w:t>
      </w:r>
    </w:p>
    <w:p w:rsidR="007D617B" w:rsidRPr="001C5ED6" w:rsidRDefault="007D617B" w:rsidP="001C5ED6">
      <w:pPr>
        <w:spacing w:after="0" w:line="240" w:lineRule="auto"/>
        <w:ind w:left="-3"/>
        <w:jc w:val="center"/>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b/>
          <w:sz w:val="24"/>
          <w:szCs w:val="24"/>
          <w:lang w:eastAsia="sk-SK"/>
        </w:rPr>
        <w:t>Cena za vykonanie diela</w:t>
      </w:r>
    </w:p>
    <w:p w:rsidR="00AE4FC4" w:rsidRPr="001C5ED6" w:rsidRDefault="00AE4FC4" w:rsidP="001C5ED6">
      <w:pPr>
        <w:spacing w:after="0" w:line="240" w:lineRule="auto"/>
        <w:ind w:left="-3"/>
        <w:jc w:val="center"/>
        <w:rPr>
          <w:rFonts w:ascii="Times New Roman" w:eastAsia="Times New Roman" w:hAnsi="Times New Roman" w:cs="Times New Roman"/>
          <w:b/>
          <w:sz w:val="24"/>
          <w:szCs w:val="24"/>
          <w:lang w:eastAsia="sk-SK"/>
        </w:rPr>
      </w:pPr>
    </w:p>
    <w:p w:rsidR="00AB2FFE" w:rsidRPr="0089131A" w:rsidRDefault="00AB2FFE" w:rsidP="0089131A">
      <w:pPr>
        <w:pStyle w:val="Odsekzoznamu"/>
        <w:numPr>
          <w:ilvl w:val="0"/>
          <w:numId w:val="24"/>
        </w:numPr>
        <w:spacing w:line="240" w:lineRule="auto"/>
        <w:ind w:left="284" w:hanging="284"/>
        <w:jc w:val="both"/>
        <w:rPr>
          <w:rFonts w:ascii="Times New Roman" w:hAnsi="Times New Roman" w:cs="Times New Roman"/>
          <w:sz w:val="24"/>
          <w:szCs w:val="24"/>
        </w:rPr>
      </w:pPr>
      <w:r w:rsidRPr="0089131A">
        <w:rPr>
          <w:rFonts w:ascii="Times New Roman" w:hAnsi="Times New Roman" w:cs="Times New Roman"/>
          <w:sz w:val="24"/>
          <w:szCs w:val="24"/>
        </w:rPr>
        <w:t xml:space="preserve">Cena za vykonanie diela v rozsahu podľa tejto zmluvy je stanovená v súlade so zákonom č.18/1996 Z. z. o cenách v znení neskorších predpisov a vyhlášky MF SR č. 87/1996 </w:t>
      </w:r>
      <w:proofErr w:type="spellStart"/>
      <w:r w:rsidRPr="0089131A">
        <w:rPr>
          <w:rFonts w:ascii="Times New Roman" w:hAnsi="Times New Roman" w:cs="Times New Roman"/>
          <w:sz w:val="24"/>
          <w:szCs w:val="24"/>
        </w:rPr>
        <w:t>Z.z</w:t>
      </w:r>
      <w:proofErr w:type="spellEnd"/>
      <w:r w:rsidRPr="0089131A">
        <w:rPr>
          <w:rFonts w:ascii="Times New Roman" w:hAnsi="Times New Roman" w:cs="Times New Roman"/>
          <w:sz w:val="24"/>
          <w:szCs w:val="24"/>
        </w:rPr>
        <w:t xml:space="preserve">., ktorou sa vykonáva zákon č.18/1996 </w:t>
      </w:r>
      <w:proofErr w:type="spellStart"/>
      <w:r w:rsidRPr="0089131A">
        <w:rPr>
          <w:rFonts w:ascii="Times New Roman" w:hAnsi="Times New Roman" w:cs="Times New Roman"/>
          <w:sz w:val="24"/>
          <w:szCs w:val="24"/>
        </w:rPr>
        <w:t>Z.z</w:t>
      </w:r>
      <w:proofErr w:type="spellEnd"/>
      <w:r w:rsidRPr="0089131A">
        <w:rPr>
          <w:rFonts w:ascii="Times New Roman" w:hAnsi="Times New Roman" w:cs="Times New Roman"/>
          <w:sz w:val="24"/>
          <w:szCs w:val="24"/>
        </w:rPr>
        <w:t xml:space="preserve">. o cenách v znení neskorších predpisov a zákonom č. 343/2015 Z. z. o verejnom obstarávaní a o zmene a doplnení niektorých zákonov v znení neskorších predpisov, v ktorej sú  zahrnuté všetky náklady súvisiace s riadnym zhotovením diela podľa tejto zmluvy v nasledovnom členení : </w:t>
      </w:r>
    </w:p>
    <w:p w:rsidR="00AB2FFE" w:rsidRPr="0089131A" w:rsidRDefault="00AB2FFE" w:rsidP="0089131A">
      <w:pPr>
        <w:pStyle w:val="Odsekzoznamu"/>
        <w:spacing w:line="240" w:lineRule="auto"/>
        <w:ind w:left="284"/>
        <w:rPr>
          <w:rFonts w:ascii="Times New Roman" w:hAnsi="Times New Roman" w:cs="Times New Roman"/>
          <w:sz w:val="24"/>
          <w:szCs w:val="24"/>
          <w:u w:val="single"/>
        </w:rPr>
      </w:pPr>
      <w:r w:rsidRPr="0089131A">
        <w:rPr>
          <w:rFonts w:ascii="Times New Roman" w:hAnsi="Times New Roman" w:cs="Times New Roman"/>
          <w:sz w:val="24"/>
          <w:szCs w:val="24"/>
          <w:u w:val="single"/>
        </w:rPr>
        <w:t>Prvá etapa</w:t>
      </w:r>
    </w:p>
    <w:p w:rsidR="00AB2FFE" w:rsidRPr="0089131A" w:rsidRDefault="00AB2FFE" w:rsidP="0089131A">
      <w:pPr>
        <w:pStyle w:val="Odsekzoznamu"/>
        <w:spacing w:line="240" w:lineRule="auto"/>
        <w:ind w:left="284"/>
        <w:rPr>
          <w:rFonts w:ascii="Times New Roman" w:hAnsi="Times New Roman" w:cs="Times New Roman"/>
          <w:sz w:val="24"/>
          <w:szCs w:val="24"/>
        </w:rPr>
      </w:pPr>
      <w:r w:rsidRPr="0089131A">
        <w:rPr>
          <w:rFonts w:ascii="Times New Roman" w:hAnsi="Times New Roman" w:cs="Times New Roman"/>
          <w:sz w:val="24"/>
          <w:szCs w:val="24"/>
        </w:rPr>
        <w:t xml:space="preserve">Cena bez DPH ............. EUR + DPH 20 % ...............EUR s DPH ......................EUR                 </w:t>
      </w:r>
    </w:p>
    <w:p w:rsidR="00345DE1" w:rsidRDefault="00345DE1" w:rsidP="0089131A">
      <w:pPr>
        <w:pStyle w:val="Odsekzoznamu"/>
        <w:spacing w:line="240" w:lineRule="auto"/>
        <w:ind w:left="284"/>
        <w:rPr>
          <w:rFonts w:ascii="Times New Roman" w:hAnsi="Times New Roman" w:cs="Times New Roman"/>
          <w:sz w:val="24"/>
          <w:szCs w:val="24"/>
          <w:u w:val="single"/>
        </w:rPr>
      </w:pPr>
    </w:p>
    <w:p w:rsidR="00AB2FFE" w:rsidRPr="0089131A" w:rsidRDefault="00AB2FFE" w:rsidP="0089131A">
      <w:pPr>
        <w:pStyle w:val="Odsekzoznamu"/>
        <w:spacing w:line="240" w:lineRule="auto"/>
        <w:ind w:left="284"/>
        <w:rPr>
          <w:rFonts w:ascii="Times New Roman" w:hAnsi="Times New Roman" w:cs="Times New Roman"/>
          <w:sz w:val="24"/>
          <w:szCs w:val="24"/>
          <w:u w:val="single"/>
        </w:rPr>
      </w:pPr>
      <w:r w:rsidRPr="0089131A">
        <w:rPr>
          <w:rFonts w:ascii="Times New Roman" w:hAnsi="Times New Roman" w:cs="Times New Roman"/>
          <w:sz w:val="24"/>
          <w:szCs w:val="24"/>
          <w:u w:val="single"/>
        </w:rPr>
        <w:t>Druhá etapa</w:t>
      </w:r>
    </w:p>
    <w:p w:rsidR="00AB2FFE" w:rsidRPr="0089131A" w:rsidRDefault="00AB2FFE" w:rsidP="0089131A">
      <w:pPr>
        <w:pStyle w:val="Odsekzoznamu"/>
        <w:spacing w:line="240" w:lineRule="auto"/>
        <w:ind w:left="284"/>
        <w:rPr>
          <w:rFonts w:ascii="Times New Roman" w:hAnsi="Times New Roman" w:cs="Times New Roman"/>
          <w:sz w:val="24"/>
          <w:szCs w:val="24"/>
        </w:rPr>
      </w:pPr>
      <w:r w:rsidRPr="0089131A">
        <w:rPr>
          <w:rFonts w:ascii="Times New Roman" w:hAnsi="Times New Roman" w:cs="Times New Roman"/>
          <w:sz w:val="24"/>
          <w:szCs w:val="24"/>
        </w:rPr>
        <w:t xml:space="preserve">Cena bez DPH ............. EUR + DPH 20 % ...............EUR s DPH ......................EUR                 </w:t>
      </w:r>
    </w:p>
    <w:p w:rsidR="00345DE1" w:rsidRDefault="00345DE1" w:rsidP="0089131A">
      <w:pPr>
        <w:pStyle w:val="Odsekzoznamu"/>
        <w:spacing w:line="240" w:lineRule="auto"/>
        <w:ind w:left="284"/>
        <w:rPr>
          <w:rFonts w:ascii="Times New Roman" w:hAnsi="Times New Roman" w:cs="Times New Roman"/>
          <w:b/>
          <w:bCs/>
          <w:sz w:val="24"/>
          <w:szCs w:val="24"/>
        </w:rPr>
      </w:pPr>
    </w:p>
    <w:p w:rsidR="00AB2FFE" w:rsidRPr="0089131A" w:rsidRDefault="00AB2FFE" w:rsidP="0089131A">
      <w:pPr>
        <w:pStyle w:val="Odsekzoznamu"/>
        <w:spacing w:line="240" w:lineRule="auto"/>
        <w:ind w:left="284"/>
        <w:rPr>
          <w:rFonts w:ascii="Times New Roman" w:hAnsi="Times New Roman" w:cs="Times New Roman"/>
          <w:sz w:val="24"/>
          <w:szCs w:val="24"/>
        </w:rPr>
      </w:pPr>
      <w:r w:rsidRPr="0089131A">
        <w:rPr>
          <w:rFonts w:ascii="Times New Roman" w:hAnsi="Times New Roman" w:cs="Times New Roman"/>
          <w:b/>
          <w:bCs/>
          <w:sz w:val="24"/>
          <w:szCs w:val="24"/>
        </w:rPr>
        <w:t>Celková cena s DPH ..............</w:t>
      </w:r>
      <w:r w:rsidR="00345DE1">
        <w:rPr>
          <w:rFonts w:ascii="Times New Roman" w:hAnsi="Times New Roman" w:cs="Times New Roman"/>
          <w:b/>
          <w:bCs/>
          <w:sz w:val="24"/>
          <w:szCs w:val="24"/>
        </w:rPr>
        <w:t xml:space="preserve"> </w:t>
      </w:r>
      <w:r w:rsidRPr="0089131A">
        <w:rPr>
          <w:rFonts w:ascii="Times New Roman" w:hAnsi="Times New Roman" w:cs="Times New Roman"/>
          <w:b/>
          <w:bCs/>
          <w:sz w:val="24"/>
          <w:szCs w:val="24"/>
        </w:rPr>
        <w:t>EUR</w:t>
      </w:r>
    </w:p>
    <w:p w:rsidR="00AB2FFE" w:rsidRPr="0089131A" w:rsidRDefault="00AB2FFE" w:rsidP="0089131A">
      <w:pPr>
        <w:pStyle w:val="Odsekzoznamu"/>
        <w:spacing w:line="240" w:lineRule="auto"/>
        <w:ind w:left="284"/>
        <w:rPr>
          <w:rFonts w:ascii="Times New Roman" w:hAnsi="Times New Roman" w:cs="Times New Roman"/>
          <w:sz w:val="24"/>
          <w:szCs w:val="24"/>
        </w:rPr>
      </w:pPr>
      <w:r w:rsidRPr="0089131A">
        <w:rPr>
          <w:rFonts w:ascii="Times New Roman" w:hAnsi="Times New Roman" w:cs="Times New Roman"/>
          <w:b/>
          <w:bCs/>
          <w:sz w:val="24"/>
          <w:szCs w:val="24"/>
        </w:rPr>
        <w:t>Slovom:.................................</w:t>
      </w:r>
      <w:r w:rsidR="00345DE1">
        <w:rPr>
          <w:rFonts w:ascii="Times New Roman" w:hAnsi="Times New Roman" w:cs="Times New Roman"/>
          <w:b/>
          <w:bCs/>
          <w:sz w:val="24"/>
          <w:szCs w:val="24"/>
        </w:rPr>
        <w:t xml:space="preserve">... </w:t>
      </w:r>
      <w:r w:rsidRPr="0089131A">
        <w:rPr>
          <w:rFonts w:ascii="Times New Roman" w:hAnsi="Times New Roman" w:cs="Times New Roman"/>
          <w:b/>
          <w:bCs/>
          <w:sz w:val="24"/>
          <w:szCs w:val="24"/>
        </w:rPr>
        <w:t xml:space="preserve">EUR </w:t>
      </w:r>
    </w:p>
    <w:p w:rsidR="00AE4FC4" w:rsidRPr="001C5ED6" w:rsidRDefault="00AB2FFE" w:rsidP="0089131A">
      <w:pPr>
        <w:pStyle w:val="Default"/>
        <w:numPr>
          <w:ilvl w:val="0"/>
          <w:numId w:val="24"/>
        </w:numPr>
        <w:ind w:left="284" w:hanging="284"/>
        <w:jc w:val="both"/>
        <w:rPr>
          <w:rFonts w:ascii="Times New Roman" w:hAnsi="Times New Roman" w:cs="Times New Roman"/>
          <w:color w:val="auto"/>
        </w:rPr>
      </w:pPr>
      <w:r w:rsidRPr="001C5ED6">
        <w:rPr>
          <w:rFonts w:ascii="Times New Roman" w:hAnsi="Times New Roman" w:cs="Times New Roman"/>
          <w:color w:val="auto"/>
        </w:rPr>
        <w:t>Sadzba ceny DPH je vo výške platnej ku dňu uzatvárania tejto zmluvy. V prípade legislatívnej zmeny sadzby DPH, bude táto zmenená a fakturovaná v sadzbe platnej v</w:t>
      </w:r>
      <w:r w:rsidR="0089131B" w:rsidRPr="001C5ED6">
        <w:rPr>
          <w:rFonts w:ascii="Times New Roman" w:hAnsi="Times New Roman" w:cs="Times New Roman"/>
          <w:color w:val="auto"/>
        </w:rPr>
        <w:t> čase odovzdania diela.</w:t>
      </w:r>
    </w:p>
    <w:p w:rsidR="0089131B" w:rsidRPr="001C5ED6" w:rsidRDefault="0089131B" w:rsidP="0089131A">
      <w:pPr>
        <w:pStyle w:val="Default"/>
        <w:ind w:left="284" w:hanging="284"/>
        <w:jc w:val="both"/>
        <w:rPr>
          <w:rFonts w:ascii="Times New Roman" w:eastAsia="Times New Roman" w:hAnsi="Times New Roman" w:cs="Times New Roman"/>
          <w:highlight w:val="yellow"/>
          <w:lang w:eastAsia="sk-SK"/>
        </w:rPr>
      </w:pPr>
    </w:p>
    <w:p w:rsidR="0089131A" w:rsidRDefault="007D617B" w:rsidP="0089131A">
      <w:pPr>
        <w:pStyle w:val="Odsekzoznamu"/>
        <w:numPr>
          <w:ilvl w:val="0"/>
          <w:numId w:val="24"/>
        </w:numPr>
        <w:spacing w:after="0" w:line="240" w:lineRule="auto"/>
        <w:ind w:left="284" w:hanging="284"/>
        <w:jc w:val="both"/>
        <w:rPr>
          <w:rFonts w:ascii="Times New Roman" w:eastAsia="Times New Roman" w:hAnsi="Times New Roman" w:cs="Times New Roman"/>
          <w:sz w:val="24"/>
          <w:szCs w:val="24"/>
          <w:lang w:eastAsia="sk-SK"/>
        </w:rPr>
      </w:pPr>
      <w:r w:rsidRPr="0089131A">
        <w:rPr>
          <w:rFonts w:ascii="Times New Roman" w:eastAsia="Times New Roman" w:hAnsi="Times New Roman" w:cs="Times New Roman"/>
          <w:sz w:val="24"/>
          <w:szCs w:val="24"/>
          <w:lang w:eastAsia="sk-SK"/>
        </w:rPr>
        <w:lastRenderedPageBreak/>
        <w:t xml:space="preserve">V tejto sume sú na základe dohody zmluvných strán zahrnuté </w:t>
      </w:r>
      <w:r w:rsidR="00AB2FFE" w:rsidRPr="0089131A">
        <w:rPr>
          <w:rFonts w:ascii="Times New Roman" w:eastAsia="Times New Roman" w:hAnsi="Times New Roman" w:cs="Times New Roman"/>
          <w:sz w:val="24"/>
          <w:szCs w:val="24"/>
          <w:lang w:eastAsia="sk-SK"/>
        </w:rPr>
        <w:t xml:space="preserve"> všetky náklady spojené s plnením predmetu zmluvy, </w:t>
      </w:r>
      <w:r w:rsidRPr="0089131A">
        <w:rPr>
          <w:rFonts w:ascii="Times New Roman" w:eastAsia="Times New Roman" w:hAnsi="Times New Roman" w:cs="Times New Roman"/>
          <w:sz w:val="24"/>
          <w:szCs w:val="24"/>
          <w:lang w:eastAsia="sk-SK"/>
        </w:rPr>
        <w:t xml:space="preserve">náklady na </w:t>
      </w:r>
      <w:r w:rsidR="00AB2FFE" w:rsidRPr="0089131A">
        <w:rPr>
          <w:rFonts w:ascii="Times New Roman" w:eastAsia="Times New Roman" w:hAnsi="Times New Roman" w:cs="Times New Roman"/>
          <w:sz w:val="24"/>
          <w:szCs w:val="24"/>
          <w:lang w:eastAsia="sk-SK"/>
        </w:rPr>
        <w:t>všetky tovary,  služby a</w:t>
      </w:r>
      <w:r w:rsidR="0089131B" w:rsidRPr="0089131A">
        <w:rPr>
          <w:rFonts w:ascii="Times New Roman" w:eastAsia="Times New Roman" w:hAnsi="Times New Roman" w:cs="Times New Roman"/>
          <w:sz w:val="24"/>
          <w:szCs w:val="24"/>
          <w:lang w:eastAsia="sk-SK"/>
        </w:rPr>
        <w:t> </w:t>
      </w:r>
      <w:r w:rsidR="00AB2FFE" w:rsidRPr="0089131A">
        <w:rPr>
          <w:rFonts w:ascii="Times New Roman" w:eastAsia="Times New Roman" w:hAnsi="Times New Roman" w:cs="Times New Roman"/>
          <w:sz w:val="24"/>
          <w:szCs w:val="24"/>
          <w:lang w:eastAsia="sk-SK"/>
        </w:rPr>
        <w:t>práce</w:t>
      </w:r>
      <w:r w:rsidR="0089131B" w:rsidRPr="0089131A">
        <w:rPr>
          <w:rFonts w:ascii="Times New Roman" w:eastAsia="Times New Roman" w:hAnsi="Times New Roman" w:cs="Times New Roman"/>
          <w:sz w:val="24"/>
          <w:szCs w:val="24"/>
          <w:lang w:eastAsia="sk-SK"/>
        </w:rPr>
        <w:t xml:space="preserve"> potrebné k zhotoveniu diela podľa tejto zmluvy.</w:t>
      </w:r>
    </w:p>
    <w:p w:rsidR="007D617B" w:rsidRPr="0089131A" w:rsidRDefault="007D617B" w:rsidP="0089131A">
      <w:pPr>
        <w:pStyle w:val="Odsekzoznamu"/>
        <w:numPr>
          <w:ilvl w:val="0"/>
          <w:numId w:val="24"/>
        </w:numPr>
        <w:spacing w:after="0" w:line="240" w:lineRule="auto"/>
        <w:ind w:left="284" w:hanging="284"/>
        <w:jc w:val="both"/>
        <w:rPr>
          <w:rFonts w:ascii="Times New Roman" w:eastAsia="Times New Roman" w:hAnsi="Times New Roman" w:cs="Times New Roman"/>
          <w:sz w:val="24"/>
          <w:szCs w:val="24"/>
          <w:lang w:eastAsia="sk-SK"/>
        </w:rPr>
      </w:pPr>
      <w:r w:rsidRPr="0089131A">
        <w:rPr>
          <w:rFonts w:ascii="Times New Roman" w:eastAsia="Times New Roman" w:hAnsi="Times New Roman" w:cs="Times New Roman"/>
          <w:sz w:val="24"/>
          <w:szCs w:val="24"/>
          <w:lang w:eastAsia="sk-SK"/>
        </w:rPr>
        <w:t xml:space="preserve">Zmluvné strany sa dohodli, že táto suma je konečná </w:t>
      </w:r>
      <w:r w:rsidR="003019C0" w:rsidRPr="0089131A">
        <w:rPr>
          <w:rFonts w:ascii="Times New Roman" w:eastAsia="Times New Roman" w:hAnsi="Times New Roman" w:cs="Times New Roman"/>
          <w:sz w:val="24"/>
          <w:szCs w:val="24"/>
          <w:lang w:eastAsia="sk-SK"/>
        </w:rPr>
        <w:t>v zmysle pre</w:t>
      </w:r>
      <w:r w:rsidR="00AB2FFE" w:rsidRPr="0089131A">
        <w:rPr>
          <w:rFonts w:ascii="Times New Roman" w:eastAsia="Times New Roman" w:hAnsi="Times New Roman" w:cs="Times New Roman"/>
          <w:sz w:val="24"/>
          <w:szCs w:val="24"/>
          <w:lang w:eastAsia="sk-SK"/>
        </w:rPr>
        <w:t>d</w:t>
      </w:r>
      <w:r w:rsidR="003019C0" w:rsidRPr="0089131A">
        <w:rPr>
          <w:rFonts w:ascii="Times New Roman" w:eastAsia="Times New Roman" w:hAnsi="Times New Roman" w:cs="Times New Roman"/>
          <w:sz w:val="24"/>
          <w:szCs w:val="24"/>
          <w:lang w:eastAsia="sk-SK"/>
        </w:rPr>
        <w:t xml:space="preserve">loženej cenovej ponuky, </w:t>
      </w:r>
      <w:r w:rsidR="003019C0" w:rsidRPr="003D5D00">
        <w:rPr>
          <w:rFonts w:ascii="Times New Roman" w:eastAsia="Times New Roman" w:hAnsi="Times New Roman" w:cs="Times New Roman"/>
          <w:sz w:val="24"/>
          <w:szCs w:val="24"/>
          <w:lang w:eastAsia="sk-SK"/>
        </w:rPr>
        <w:t xml:space="preserve">ktorá je prílohou č. 2 </w:t>
      </w:r>
      <w:r w:rsidRPr="003D5D00">
        <w:rPr>
          <w:rFonts w:ascii="Times New Roman" w:eastAsia="Times New Roman" w:hAnsi="Times New Roman" w:cs="Times New Roman"/>
          <w:sz w:val="24"/>
          <w:szCs w:val="24"/>
          <w:lang w:eastAsia="sk-SK"/>
        </w:rPr>
        <w:t>a zhotoviteľ nemá nárok účtovať si vyššiu cenu z dôvodu zmeny</w:t>
      </w:r>
      <w:r w:rsidRPr="0089131A">
        <w:rPr>
          <w:rFonts w:ascii="Times New Roman" w:eastAsia="Times New Roman" w:hAnsi="Times New Roman" w:cs="Times New Roman"/>
          <w:sz w:val="24"/>
          <w:szCs w:val="24"/>
          <w:lang w:eastAsia="sk-SK"/>
        </w:rPr>
        <w:t xml:space="preserve"> </w:t>
      </w:r>
      <w:r w:rsidR="0089131B" w:rsidRPr="0089131A">
        <w:rPr>
          <w:rFonts w:ascii="Times New Roman" w:eastAsia="Times New Roman" w:hAnsi="Times New Roman" w:cs="Times New Roman"/>
          <w:sz w:val="24"/>
          <w:szCs w:val="24"/>
          <w:lang w:eastAsia="sk-SK"/>
        </w:rPr>
        <w:t>materiálov, výrobkov a pod.</w:t>
      </w:r>
    </w:p>
    <w:p w:rsidR="0089131B" w:rsidRPr="001C5ED6" w:rsidRDefault="0089131B" w:rsidP="001C5ED6">
      <w:pPr>
        <w:spacing w:after="0" w:line="240" w:lineRule="auto"/>
        <w:ind w:left="284" w:hanging="284"/>
        <w:jc w:val="both"/>
        <w:rPr>
          <w:rFonts w:ascii="Times New Roman" w:eastAsia="Times New Roman" w:hAnsi="Times New Roman" w:cs="Times New Roman"/>
          <w:sz w:val="24"/>
          <w:szCs w:val="24"/>
          <w:lang w:eastAsia="sk-SK"/>
        </w:rPr>
      </w:pPr>
    </w:p>
    <w:p w:rsidR="0089131B" w:rsidRPr="001C5ED6" w:rsidRDefault="0089131B" w:rsidP="001C5ED6">
      <w:pPr>
        <w:pStyle w:val="Default"/>
        <w:jc w:val="center"/>
        <w:rPr>
          <w:rFonts w:ascii="Times New Roman" w:hAnsi="Times New Roman" w:cs="Times New Roman"/>
          <w:color w:val="auto"/>
        </w:rPr>
      </w:pPr>
      <w:r w:rsidRPr="001C5ED6">
        <w:rPr>
          <w:rFonts w:ascii="Times New Roman" w:hAnsi="Times New Roman" w:cs="Times New Roman"/>
          <w:b/>
          <w:bCs/>
          <w:color w:val="auto"/>
        </w:rPr>
        <w:t>Čl. V</w:t>
      </w:r>
    </w:p>
    <w:p w:rsidR="0089131B" w:rsidRPr="001C5ED6" w:rsidRDefault="0089131B" w:rsidP="001C5ED6">
      <w:pPr>
        <w:pStyle w:val="Default"/>
        <w:jc w:val="center"/>
        <w:rPr>
          <w:rFonts w:ascii="Times New Roman" w:hAnsi="Times New Roman" w:cs="Times New Roman"/>
          <w:b/>
          <w:bCs/>
          <w:color w:val="auto"/>
        </w:rPr>
      </w:pPr>
      <w:r w:rsidRPr="001C5ED6">
        <w:rPr>
          <w:rFonts w:ascii="Times New Roman" w:hAnsi="Times New Roman" w:cs="Times New Roman"/>
          <w:b/>
          <w:bCs/>
          <w:color w:val="auto"/>
        </w:rPr>
        <w:t>Platobné podmienky a</w:t>
      </w:r>
      <w:r w:rsidR="00663AA7" w:rsidRPr="001C5ED6">
        <w:rPr>
          <w:rFonts w:ascii="Times New Roman" w:hAnsi="Times New Roman" w:cs="Times New Roman"/>
          <w:b/>
          <w:bCs/>
          <w:color w:val="auto"/>
        </w:rPr>
        <w:t> </w:t>
      </w:r>
      <w:r w:rsidRPr="001C5ED6">
        <w:rPr>
          <w:rFonts w:ascii="Times New Roman" w:hAnsi="Times New Roman" w:cs="Times New Roman"/>
          <w:b/>
          <w:bCs/>
          <w:color w:val="auto"/>
        </w:rPr>
        <w:t>fakturácia</w:t>
      </w:r>
    </w:p>
    <w:p w:rsidR="00663AA7" w:rsidRPr="001C5ED6" w:rsidRDefault="00663AA7" w:rsidP="001C5ED6">
      <w:pPr>
        <w:pStyle w:val="Default"/>
        <w:jc w:val="center"/>
        <w:rPr>
          <w:rFonts w:ascii="Times New Roman" w:hAnsi="Times New Roman" w:cs="Times New Roman"/>
          <w:b/>
          <w:bCs/>
          <w:color w:val="auto"/>
        </w:rPr>
      </w:pPr>
    </w:p>
    <w:p w:rsidR="00663AA7" w:rsidRPr="003D5D00" w:rsidRDefault="0089131A" w:rsidP="0089131A">
      <w:pPr>
        <w:pStyle w:val="Odsekzoznamu"/>
        <w:numPr>
          <w:ilvl w:val="0"/>
          <w:numId w:val="25"/>
        </w:numPr>
        <w:spacing w:line="240" w:lineRule="auto"/>
        <w:ind w:left="284" w:hanging="284"/>
        <w:jc w:val="both"/>
        <w:rPr>
          <w:rFonts w:ascii="Times New Roman" w:hAnsi="Times New Roman" w:cs="Times New Roman"/>
          <w:sz w:val="24"/>
          <w:szCs w:val="24"/>
        </w:rPr>
      </w:pPr>
      <w:r w:rsidRPr="003D5D00">
        <w:rPr>
          <w:rFonts w:ascii="Times New Roman" w:hAnsi="Times New Roman" w:cs="Times New Roman"/>
          <w:sz w:val="24"/>
          <w:szCs w:val="24"/>
        </w:rPr>
        <w:t xml:space="preserve">Zhotoviteľ predloží Faktúru za vykonané dielo pri jeho odovzdaní. </w:t>
      </w:r>
      <w:r w:rsidR="0089131B" w:rsidRPr="003D5D00">
        <w:rPr>
          <w:rFonts w:ascii="Times New Roman" w:hAnsi="Times New Roman" w:cs="Times New Roman"/>
          <w:sz w:val="24"/>
          <w:szCs w:val="24"/>
        </w:rPr>
        <w:t>Úhrada za dielo bude zrealizovaná po každej etape spolu s dokladom o prevzatí a odovzdaní vykonaného diela v zmysle čl. IV ods.1 tejto zmluvy</w:t>
      </w:r>
      <w:r w:rsidRPr="003D5D00">
        <w:rPr>
          <w:rFonts w:ascii="Times New Roman" w:hAnsi="Times New Roman" w:cs="Times New Roman"/>
          <w:sz w:val="24"/>
          <w:szCs w:val="24"/>
        </w:rPr>
        <w:t xml:space="preserve">. </w:t>
      </w:r>
      <w:r w:rsidR="0089131B" w:rsidRPr="003D5D00">
        <w:rPr>
          <w:rFonts w:ascii="Times New Roman" w:hAnsi="Times New Roman" w:cs="Times New Roman"/>
          <w:sz w:val="24"/>
          <w:szCs w:val="24"/>
        </w:rPr>
        <w:t>Splatnosť čiastkovej faktúry je 30 dní od jej doručenia objednávateľovi</w:t>
      </w:r>
      <w:r w:rsidR="00663AA7" w:rsidRPr="003D5D00">
        <w:rPr>
          <w:rFonts w:ascii="Times New Roman" w:hAnsi="Times New Roman" w:cs="Times New Roman"/>
          <w:sz w:val="24"/>
          <w:szCs w:val="24"/>
        </w:rPr>
        <w:t>.</w:t>
      </w:r>
    </w:p>
    <w:p w:rsidR="0089131A" w:rsidRDefault="0089131A" w:rsidP="0089131A">
      <w:pPr>
        <w:pStyle w:val="Odsekzoznamu"/>
        <w:spacing w:line="240" w:lineRule="auto"/>
        <w:ind w:left="284"/>
        <w:jc w:val="both"/>
        <w:rPr>
          <w:rFonts w:ascii="Times New Roman" w:hAnsi="Times New Roman" w:cs="Times New Roman"/>
          <w:sz w:val="24"/>
          <w:szCs w:val="24"/>
        </w:rPr>
      </w:pPr>
    </w:p>
    <w:p w:rsidR="0089131B" w:rsidRPr="0089131A" w:rsidRDefault="0089131B" w:rsidP="0089131A">
      <w:pPr>
        <w:pStyle w:val="Odsekzoznamu"/>
        <w:numPr>
          <w:ilvl w:val="0"/>
          <w:numId w:val="25"/>
        </w:numPr>
        <w:spacing w:after="0" w:line="240" w:lineRule="auto"/>
        <w:ind w:left="284" w:hanging="284"/>
        <w:jc w:val="both"/>
        <w:rPr>
          <w:rFonts w:ascii="Times New Roman" w:hAnsi="Times New Roman" w:cs="Times New Roman"/>
          <w:sz w:val="24"/>
          <w:szCs w:val="24"/>
        </w:rPr>
      </w:pPr>
      <w:r w:rsidRPr="0089131A">
        <w:rPr>
          <w:rFonts w:ascii="Times New Roman" w:hAnsi="Times New Roman" w:cs="Times New Roman"/>
          <w:sz w:val="24"/>
          <w:szCs w:val="24"/>
        </w:rPr>
        <w:t xml:space="preserve">Fakturovaná čiastka bude uhradená objednávateľom </w:t>
      </w:r>
      <w:r w:rsidR="00C861C4" w:rsidRPr="0089131A">
        <w:rPr>
          <w:rFonts w:ascii="Times New Roman" w:hAnsi="Times New Roman" w:cs="Times New Roman"/>
          <w:sz w:val="24"/>
          <w:szCs w:val="24"/>
        </w:rPr>
        <w:t>bezhotovostným prevodom na účet</w:t>
      </w:r>
      <w:r w:rsidR="00E40F21" w:rsidRPr="0089131A">
        <w:rPr>
          <w:rFonts w:ascii="Times New Roman" w:hAnsi="Times New Roman" w:cs="Times New Roman"/>
          <w:sz w:val="24"/>
          <w:szCs w:val="24"/>
        </w:rPr>
        <w:t xml:space="preserve"> </w:t>
      </w:r>
      <w:r w:rsidRPr="0089131A">
        <w:rPr>
          <w:rFonts w:ascii="Times New Roman" w:hAnsi="Times New Roman" w:cs="Times New Roman"/>
          <w:sz w:val="24"/>
          <w:szCs w:val="24"/>
        </w:rPr>
        <w:t xml:space="preserve">zhotoviteľa. </w:t>
      </w:r>
      <w:r w:rsidR="00C861C4" w:rsidRPr="0089131A">
        <w:rPr>
          <w:rFonts w:ascii="Times New Roman" w:eastAsia="Times New Roman" w:hAnsi="Times New Roman" w:cs="Times New Roman"/>
          <w:sz w:val="24"/>
          <w:szCs w:val="24"/>
          <w:lang w:eastAsia="sk-SK"/>
        </w:rPr>
        <w:t>Faktúra sa považuje za zaplatenú dňom pripísan</w:t>
      </w:r>
      <w:r w:rsidR="00E40F21" w:rsidRPr="0089131A">
        <w:rPr>
          <w:rFonts w:ascii="Times New Roman" w:eastAsia="Times New Roman" w:hAnsi="Times New Roman" w:cs="Times New Roman"/>
          <w:sz w:val="24"/>
          <w:szCs w:val="24"/>
          <w:lang w:eastAsia="sk-SK"/>
        </w:rPr>
        <w:t xml:space="preserve">ia jej sumy na účet zhotoviteľa. </w:t>
      </w:r>
      <w:r w:rsidRPr="0089131A">
        <w:rPr>
          <w:rFonts w:ascii="Times New Roman" w:hAnsi="Times New Roman" w:cs="Times New Roman"/>
          <w:sz w:val="24"/>
          <w:szCs w:val="24"/>
        </w:rPr>
        <w:t xml:space="preserve">Objednávateľ neposkytuje finančný preddavok zhotoviteľovi. </w:t>
      </w:r>
    </w:p>
    <w:p w:rsidR="00C861C4" w:rsidRPr="001C5ED6" w:rsidRDefault="00C861C4" w:rsidP="0089131A">
      <w:pPr>
        <w:spacing w:after="0" w:line="240" w:lineRule="auto"/>
        <w:ind w:left="284" w:hanging="284"/>
        <w:jc w:val="both"/>
        <w:rPr>
          <w:rFonts w:ascii="Times New Roman" w:hAnsi="Times New Roman" w:cs="Times New Roman"/>
          <w:sz w:val="24"/>
          <w:szCs w:val="24"/>
        </w:rPr>
      </w:pPr>
    </w:p>
    <w:p w:rsidR="0089131B" w:rsidRPr="003D5D00" w:rsidRDefault="0089131B" w:rsidP="0089131A">
      <w:pPr>
        <w:pStyle w:val="Odsekzoznamu"/>
        <w:numPr>
          <w:ilvl w:val="0"/>
          <w:numId w:val="25"/>
        </w:numPr>
        <w:spacing w:line="240" w:lineRule="auto"/>
        <w:ind w:left="284" w:hanging="284"/>
        <w:jc w:val="both"/>
        <w:rPr>
          <w:rFonts w:ascii="Times New Roman" w:hAnsi="Times New Roman" w:cs="Times New Roman"/>
          <w:sz w:val="24"/>
          <w:szCs w:val="24"/>
        </w:rPr>
      </w:pPr>
      <w:r w:rsidRPr="0089131A">
        <w:rPr>
          <w:rFonts w:ascii="Times New Roman" w:hAnsi="Times New Roman" w:cs="Times New Roman"/>
          <w:sz w:val="24"/>
          <w:szCs w:val="24"/>
        </w:rPr>
        <w:t xml:space="preserve">Všetky faktúry musia obsahovať povinné náležitosti daňového dokladu v zmysle zákona č. 222/2004 Z. z. o dani z pridanej hodnoty v znení neskorších predpisov: označenie faktúry a jej číslo, názov a sídlo zmluvných strán, IČO, DIČ, IČ DPH, číslo zmluvy, opis vykonaného diela a deň odovzdania diela, deň vystavenia a odoslania faktúry, deň splatnosti faktúry, označenie bankového spojenia zhotoviteľa a číslo účtu, množstvo a cenu </w:t>
      </w:r>
      <w:r w:rsidRPr="003D5D00">
        <w:rPr>
          <w:rFonts w:ascii="Times New Roman" w:hAnsi="Times New Roman" w:cs="Times New Roman"/>
          <w:sz w:val="24"/>
          <w:szCs w:val="24"/>
        </w:rPr>
        <w:t>tovaru, fakturovanú čiastku, pečiatku</w:t>
      </w:r>
      <w:r w:rsidR="00663AA7" w:rsidRPr="003D5D00">
        <w:rPr>
          <w:rFonts w:ascii="Times New Roman" w:hAnsi="Times New Roman" w:cs="Times New Roman"/>
          <w:sz w:val="24"/>
          <w:szCs w:val="24"/>
        </w:rPr>
        <w:t xml:space="preserve"> (ak je relevantné)</w:t>
      </w:r>
      <w:r w:rsidRPr="003D5D00">
        <w:rPr>
          <w:rFonts w:ascii="Times New Roman" w:hAnsi="Times New Roman" w:cs="Times New Roman"/>
          <w:sz w:val="24"/>
          <w:szCs w:val="24"/>
        </w:rPr>
        <w:t xml:space="preserve"> a podpis oprávnenej osoby. </w:t>
      </w:r>
      <w:r w:rsidRPr="003D5D00">
        <w:rPr>
          <w:rFonts w:ascii="Times New Roman" w:hAnsi="Times New Roman" w:cs="Times New Roman"/>
          <w:bCs/>
          <w:sz w:val="24"/>
          <w:szCs w:val="24"/>
        </w:rPr>
        <w:t xml:space="preserve">Faktúra musí obsahovať </w:t>
      </w:r>
      <w:r w:rsidR="0089131A" w:rsidRPr="003D5D00">
        <w:rPr>
          <w:rFonts w:ascii="Times New Roman" w:hAnsi="Times New Roman" w:cs="Times New Roman"/>
          <w:bCs/>
          <w:sz w:val="24"/>
          <w:szCs w:val="24"/>
        </w:rPr>
        <w:t xml:space="preserve">názov </w:t>
      </w:r>
      <w:r w:rsidRPr="003D5D00">
        <w:rPr>
          <w:rFonts w:ascii="Times New Roman" w:hAnsi="Times New Roman" w:cs="Times New Roman"/>
          <w:bCs/>
          <w:sz w:val="24"/>
          <w:szCs w:val="24"/>
        </w:rPr>
        <w:t>projektu</w:t>
      </w:r>
      <w:r w:rsidR="0089131A" w:rsidRPr="003D5D00">
        <w:rPr>
          <w:rFonts w:ascii="Times New Roman" w:hAnsi="Times New Roman" w:cs="Times New Roman"/>
          <w:bCs/>
          <w:sz w:val="24"/>
          <w:szCs w:val="24"/>
        </w:rPr>
        <w:t xml:space="preserve"> a Kód projektu</w:t>
      </w:r>
      <w:r w:rsidRPr="003D5D00">
        <w:rPr>
          <w:rFonts w:ascii="Times New Roman" w:hAnsi="Times New Roman" w:cs="Times New Roman"/>
          <w:bCs/>
          <w:sz w:val="24"/>
          <w:szCs w:val="24"/>
        </w:rPr>
        <w:t xml:space="preserve"> podľa pokynov objednávateľa.</w:t>
      </w:r>
      <w:r w:rsidR="00663AA7" w:rsidRPr="003D5D00">
        <w:rPr>
          <w:rFonts w:ascii="Times New Roman" w:hAnsi="Times New Roman" w:cs="Times New Roman"/>
          <w:bCs/>
          <w:sz w:val="24"/>
          <w:szCs w:val="24"/>
        </w:rPr>
        <w:t xml:space="preserve"> </w:t>
      </w:r>
    </w:p>
    <w:p w:rsidR="0089131A" w:rsidRPr="0089131A" w:rsidRDefault="0089131A" w:rsidP="0089131A">
      <w:pPr>
        <w:pStyle w:val="Odsekzoznamu"/>
        <w:spacing w:line="240" w:lineRule="auto"/>
        <w:ind w:left="284"/>
        <w:jc w:val="both"/>
        <w:rPr>
          <w:rFonts w:ascii="Times New Roman" w:hAnsi="Times New Roman" w:cs="Times New Roman"/>
          <w:sz w:val="24"/>
          <w:szCs w:val="24"/>
        </w:rPr>
      </w:pPr>
    </w:p>
    <w:p w:rsidR="0089131B" w:rsidRDefault="0089131B" w:rsidP="0089131A">
      <w:pPr>
        <w:pStyle w:val="Odsekzoznamu"/>
        <w:numPr>
          <w:ilvl w:val="0"/>
          <w:numId w:val="25"/>
        </w:numPr>
        <w:spacing w:line="240" w:lineRule="auto"/>
        <w:ind w:left="284" w:hanging="284"/>
        <w:jc w:val="both"/>
        <w:rPr>
          <w:rFonts w:ascii="Times New Roman" w:hAnsi="Times New Roman" w:cs="Times New Roman"/>
          <w:sz w:val="24"/>
          <w:szCs w:val="24"/>
        </w:rPr>
      </w:pPr>
      <w:r w:rsidRPr="0089131A">
        <w:rPr>
          <w:rFonts w:ascii="Times New Roman" w:hAnsi="Times New Roman" w:cs="Times New Roman"/>
          <w:sz w:val="24"/>
          <w:szCs w:val="24"/>
        </w:rPr>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rsidR="0089131A" w:rsidRDefault="0089131A" w:rsidP="0089131A">
      <w:pPr>
        <w:pStyle w:val="Odsekzoznamu"/>
        <w:spacing w:line="240" w:lineRule="auto"/>
        <w:ind w:left="284"/>
        <w:jc w:val="both"/>
        <w:rPr>
          <w:rFonts w:ascii="Times New Roman" w:hAnsi="Times New Roman" w:cs="Times New Roman"/>
          <w:sz w:val="24"/>
          <w:szCs w:val="24"/>
        </w:rPr>
      </w:pPr>
    </w:p>
    <w:p w:rsidR="0089131B" w:rsidRPr="003D5D00" w:rsidRDefault="0089131B" w:rsidP="0089131A">
      <w:pPr>
        <w:pStyle w:val="Odsekzoznamu"/>
        <w:numPr>
          <w:ilvl w:val="0"/>
          <w:numId w:val="25"/>
        </w:numPr>
        <w:spacing w:line="240" w:lineRule="auto"/>
        <w:ind w:left="284" w:hanging="284"/>
        <w:jc w:val="both"/>
        <w:rPr>
          <w:rFonts w:ascii="Times New Roman" w:hAnsi="Times New Roman" w:cs="Times New Roman"/>
          <w:sz w:val="24"/>
          <w:szCs w:val="24"/>
        </w:rPr>
      </w:pPr>
      <w:r w:rsidRPr="003D5D00">
        <w:rPr>
          <w:rFonts w:ascii="Times New Roman" w:hAnsi="Times New Roman" w:cs="Times New Roman"/>
          <w:bCs/>
          <w:sz w:val="24"/>
          <w:szCs w:val="24"/>
        </w:rPr>
        <w:t xml:space="preserve">Predmet zmluvy je financovaný z prostriedkov európskych štrukturálnych a investičných fondov (ďalej aj ako EŠIF) v rámci projektu z programu </w:t>
      </w:r>
      <w:proofErr w:type="spellStart"/>
      <w:r w:rsidR="00663AA7" w:rsidRPr="003D5D00">
        <w:rPr>
          <w:rFonts w:ascii="Times New Roman" w:hAnsi="Times New Roman" w:cs="Times New Roman"/>
          <w:bCs/>
          <w:sz w:val="24"/>
          <w:szCs w:val="24"/>
        </w:rPr>
        <w:t>Interreg</w:t>
      </w:r>
      <w:proofErr w:type="spellEnd"/>
      <w:r w:rsidR="00663AA7" w:rsidRPr="003D5D00">
        <w:rPr>
          <w:rFonts w:ascii="Times New Roman" w:hAnsi="Times New Roman" w:cs="Times New Roman"/>
          <w:bCs/>
          <w:sz w:val="24"/>
          <w:szCs w:val="24"/>
        </w:rPr>
        <w:t xml:space="preserve"> Slovenská republika – Maďarsko </w:t>
      </w:r>
      <w:r w:rsidRPr="003D5D00">
        <w:rPr>
          <w:rFonts w:ascii="Times New Roman" w:hAnsi="Times New Roman" w:cs="Times New Roman"/>
          <w:bCs/>
          <w:sz w:val="24"/>
          <w:szCs w:val="24"/>
        </w:rPr>
        <w:t>a spolufinancovaný z prostriedkov štátneho rozpočtu SR a rozpočtu objednávateľa systémom financovania formou refundáci</w:t>
      </w:r>
      <w:r w:rsidR="00663AA7" w:rsidRPr="003D5D00">
        <w:rPr>
          <w:rFonts w:ascii="Times New Roman" w:hAnsi="Times New Roman" w:cs="Times New Roman"/>
          <w:bCs/>
          <w:sz w:val="24"/>
          <w:szCs w:val="24"/>
        </w:rPr>
        <w:t>e</w:t>
      </w:r>
      <w:r w:rsidRPr="003D5D00">
        <w:rPr>
          <w:rFonts w:ascii="Times New Roman" w:hAnsi="Times New Roman" w:cs="Times New Roman"/>
          <w:bCs/>
          <w:sz w:val="24"/>
          <w:szCs w:val="24"/>
        </w:rPr>
        <w:t>.</w:t>
      </w:r>
      <w:r w:rsidR="00663AA7" w:rsidRPr="003D5D00">
        <w:rPr>
          <w:rFonts w:ascii="Times New Roman" w:hAnsi="Times New Roman" w:cs="Times New Roman"/>
          <w:bCs/>
          <w:sz w:val="24"/>
          <w:szCs w:val="24"/>
        </w:rPr>
        <w:t xml:space="preserve"> </w:t>
      </w:r>
    </w:p>
    <w:p w:rsidR="0089131B" w:rsidRPr="001C5ED6" w:rsidRDefault="0089131B" w:rsidP="001C5ED6">
      <w:pPr>
        <w:spacing w:after="0" w:line="240" w:lineRule="auto"/>
        <w:ind w:left="284" w:hanging="284"/>
        <w:jc w:val="both"/>
        <w:rPr>
          <w:rFonts w:ascii="Times New Roman" w:eastAsia="Times New Roman" w:hAnsi="Times New Roman" w:cs="Times New Roman"/>
          <w:sz w:val="24"/>
          <w:szCs w:val="24"/>
          <w:lang w:eastAsia="sk-SK"/>
        </w:rPr>
      </w:pPr>
    </w:p>
    <w:p w:rsidR="00C861C4" w:rsidRPr="001C5ED6" w:rsidRDefault="00C861C4" w:rsidP="001C5ED6">
      <w:pPr>
        <w:pStyle w:val="Default"/>
        <w:jc w:val="center"/>
        <w:rPr>
          <w:rFonts w:ascii="Times New Roman" w:hAnsi="Times New Roman" w:cs="Times New Roman"/>
          <w:color w:val="auto"/>
        </w:rPr>
      </w:pPr>
      <w:r w:rsidRPr="001C5ED6">
        <w:rPr>
          <w:rFonts w:ascii="Times New Roman" w:hAnsi="Times New Roman" w:cs="Times New Roman"/>
          <w:b/>
          <w:bCs/>
          <w:color w:val="auto"/>
        </w:rPr>
        <w:t>Čl. VI</w:t>
      </w:r>
    </w:p>
    <w:p w:rsidR="00C861C4" w:rsidRPr="001C5ED6" w:rsidRDefault="00C861C4" w:rsidP="001C5ED6">
      <w:pPr>
        <w:pStyle w:val="Default"/>
        <w:jc w:val="center"/>
        <w:rPr>
          <w:rFonts w:ascii="Times New Roman" w:hAnsi="Times New Roman" w:cs="Times New Roman"/>
          <w:b/>
          <w:bCs/>
          <w:color w:val="auto"/>
        </w:rPr>
      </w:pPr>
      <w:r w:rsidRPr="001C5ED6">
        <w:rPr>
          <w:rFonts w:ascii="Times New Roman" w:hAnsi="Times New Roman" w:cs="Times New Roman"/>
          <w:b/>
          <w:bCs/>
          <w:color w:val="auto"/>
        </w:rPr>
        <w:t>Práva a povinnosti zhotoviteľa</w:t>
      </w:r>
    </w:p>
    <w:p w:rsidR="00F91EB9" w:rsidRPr="001C5ED6" w:rsidRDefault="00F91EB9" w:rsidP="001C5ED6">
      <w:pPr>
        <w:spacing w:after="0" w:line="240" w:lineRule="auto"/>
        <w:outlineLvl w:val="1"/>
        <w:rPr>
          <w:rFonts w:ascii="Times New Roman" w:eastAsia="Times New Roman" w:hAnsi="Times New Roman" w:cs="Times New Roman"/>
          <w:b/>
          <w:sz w:val="24"/>
          <w:szCs w:val="24"/>
          <w:lang w:eastAsia="sk-SK"/>
        </w:rPr>
      </w:pPr>
    </w:p>
    <w:p w:rsidR="00C861C4" w:rsidRPr="00D6365E" w:rsidRDefault="00C861C4" w:rsidP="00D6365E">
      <w:pPr>
        <w:pStyle w:val="Odsekzoznamu"/>
        <w:numPr>
          <w:ilvl w:val="0"/>
          <w:numId w:val="26"/>
        </w:numPr>
        <w:spacing w:after="0" w:line="240" w:lineRule="auto"/>
        <w:ind w:left="284" w:hanging="284"/>
        <w:jc w:val="both"/>
        <w:outlineLvl w:val="1"/>
        <w:rPr>
          <w:rFonts w:ascii="Times New Roman" w:hAnsi="Times New Roman" w:cs="Times New Roman"/>
          <w:sz w:val="24"/>
          <w:szCs w:val="24"/>
        </w:rPr>
      </w:pPr>
      <w:r w:rsidRPr="00D6365E">
        <w:rPr>
          <w:rFonts w:ascii="Times New Roman" w:hAnsi="Times New Roman" w:cs="Times New Roman"/>
          <w:sz w:val="24"/>
          <w:szCs w:val="24"/>
        </w:rPr>
        <w:t>Zhotoviteľ je povinný zhotoviť dielo s odbornou starostlivosťou a v súlade s ustanoveniami tejto zmluvy, jej príloh a pokynov objednávateľa, v súlade s jeho záujmami, ktoré sú mu známe a/alebo ktoré mu vzhľadom na okolnosti pri vynaložení všetkej odbornej starostlivosti mali byť známe, resp. mal zhotoviteľ poznať a v súlade s príslušnými právnymi predpismi.</w:t>
      </w:r>
    </w:p>
    <w:p w:rsidR="00C861C4" w:rsidRPr="001C5ED6" w:rsidRDefault="00C861C4" w:rsidP="00D6365E">
      <w:pPr>
        <w:pStyle w:val="Odsekzoznamu"/>
        <w:spacing w:after="0" w:line="240" w:lineRule="auto"/>
        <w:ind w:left="284" w:hanging="284"/>
        <w:jc w:val="both"/>
        <w:outlineLvl w:val="1"/>
        <w:rPr>
          <w:rFonts w:ascii="Times New Roman" w:hAnsi="Times New Roman" w:cs="Times New Roman"/>
          <w:sz w:val="24"/>
          <w:szCs w:val="24"/>
        </w:rPr>
      </w:pPr>
    </w:p>
    <w:p w:rsidR="00C861C4" w:rsidRPr="00D6365E" w:rsidRDefault="00C861C4" w:rsidP="00D6365E">
      <w:pPr>
        <w:pStyle w:val="Odsekzoznamu"/>
        <w:numPr>
          <w:ilvl w:val="0"/>
          <w:numId w:val="26"/>
        </w:numPr>
        <w:spacing w:after="0" w:line="240" w:lineRule="auto"/>
        <w:ind w:left="284" w:hanging="284"/>
        <w:jc w:val="both"/>
        <w:outlineLvl w:val="1"/>
        <w:rPr>
          <w:rFonts w:ascii="Times New Roman" w:hAnsi="Times New Roman" w:cs="Times New Roman"/>
          <w:sz w:val="24"/>
          <w:szCs w:val="24"/>
        </w:rPr>
      </w:pPr>
      <w:r w:rsidRPr="00D6365E">
        <w:rPr>
          <w:rFonts w:ascii="Times New Roman" w:hAnsi="Times New Roman" w:cs="Times New Roman"/>
          <w:sz w:val="24"/>
          <w:szCs w:val="24"/>
        </w:rPr>
        <w:t xml:space="preserve">Zhotoviteľ sa zaväzuje, že kvalita zhotoveného diela bude zodpovedať platným právnym predpisom v čase vyhotovenia. Zhotoviteľ je povinný pri plnení predmetu zmluvy postupovať s odbornou starostlivosťou, dodržiavať všeobecne záväzné predpisy, technické </w:t>
      </w:r>
      <w:r w:rsidRPr="00D6365E">
        <w:rPr>
          <w:rFonts w:ascii="Times New Roman" w:hAnsi="Times New Roman" w:cs="Times New Roman"/>
          <w:sz w:val="24"/>
          <w:szCs w:val="24"/>
        </w:rPr>
        <w:lastRenderedPageBreak/>
        <w:t>normy STN, EN a povinnosti vyplývajúce z tejto zmluvy. Ďalej sa bude riadiť záväznými podkladmi objednávateľa.</w:t>
      </w:r>
    </w:p>
    <w:p w:rsidR="00C861C4" w:rsidRPr="001C5ED6" w:rsidRDefault="00C861C4" w:rsidP="00D6365E">
      <w:pPr>
        <w:pStyle w:val="Odsekzoznamu"/>
        <w:spacing w:after="0" w:line="240" w:lineRule="auto"/>
        <w:ind w:left="284" w:hanging="284"/>
        <w:jc w:val="both"/>
        <w:outlineLvl w:val="1"/>
        <w:rPr>
          <w:rFonts w:ascii="Times New Roman" w:hAnsi="Times New Roman" w:cs="Times New Roman"/>
          <w:sz w:val="24"/>
          <w:szCs w:val="24"/>
        </w:rPr>
      </w:pPr>
    </w:p>
    <w:p w:rsidR="00C861C4" w:rsidRPr="00D6365E" w:rsidRDefault="00C861C4" w:rsidP="00D6365E">
      <w:pPr>
        <w:pStyle w:val="Odsekzoznamu"/>
        <w:numPr>
          <w:ilvl w:val="0"/>
          <w:numId w:val="26"/>
        </w:numPr>
        <w:spacing w:after="0" w:line="240" w:lineRule="auto"/>
        <w:ind w:left="284" w:hanging="284"/>
        <w:jc w:val="both"/>
        <w:outlineLvl w:val="1"/>
        <w:rPr>
          <w:rFonts w:ascii="Times New Roman" w:hAnsi="Times New Roman" w:cs="Times New Roman"/>
          <w:sz w:val="24"/>
          <w:szCs w:val="24"/>
        </w:rPr>
      </w:pPr>
      <w:r w:rsidRPr="00D6365E">
        <w:rPr>
          <w:rFonts w:ascii="Times New Roman" w:hAnsi="Times New Roman" w:cs="Times New Roman"/>
          <w:sz w:val="24"/>
          <w:szCs w:val="24"/>
        </w:rPr>
        <w:t>Zhotoviteľ sa zaväzuje bez zbytočného odkladu, potom ako sa o tom dozvedel, písomne informovať objednávateľa o akýchkoľvek okolnostiach dôležitých pre riadne zhotovenie diela a akýchkoľvek okolnostiach, ktoré môžu mať vplyv na zmenu alebo doplnenie alebo udelenie pokynov objednávateľa voči zhotoviteľovi.</w:t>
      </w:r>
    </w:p>
    <w:p w:rsidR="00C861C4" w:rsidRPr="001C5ED6" w:rsidRDefault="00C861C4" w:rsidP="00D6365E">
      <w:pPr>
        <w:pStyle w:val="Odsekzoznamu"/>
        <w:spacing w:after="0" w:line="240" w:lineRule="auto"/>
        <w:ind w:left="284" w:hanging="284"/>
        <w:jc w:val="both"/>
        <w:outlineLvl w:val="1"/>
        <w:rPr>
          <w:rFonts w:ascii="Times New Roman" w:hAnsi="Times New Roman" w:cs="Times New Roman"/>
          <w:sz w:val="24"/>
          <w:szCs w:val="24"/>
        </w:rPr>
      </w:pPr>
    </w:p>
    <w:p w:rsidR="008302A4" w:rsidRPr="00D6365E" w:rsidRDefault="00C861C4" w:rsidP="00D6365E">
      <w:pPr>
        <w:pStyle w:val="Odsekzoznamu"/>
        <w:numPr>
          <w:ilvl w:val="0"/>
          <w:numId w:val="26"/>
        </w:numPr>
        <w:spacing w:after="0" w:line="240" w:lineRule="auto"/>
        <w:ind w:left="284" w:hanging="284"/>
        <w:jc w:val="both"/>
        <w:outlineLvl w:val="1"/>
        <w:rPr>
          <w:rFonts w:ascii="Times New Roman" w:hAnsi="Times New Roman" w:cs="Times New Roman"/>
          <w:sz w:val="24"/>
          <w:szCs w:val="24"/>
        </w:rPr>
      </w:pPr>
      <w:r w:rsidRPr="00D6365E">
        <w:rPr>
          <w:rFonts w:ascii="Times New Roman" w:hAnsi="Times New Roman" w:cs="Times New Roman"/>
          <w:sz w:val="24"/>
          <w:szCs w:val="24"/>
        </w:rPr>
        <w:t xml:space="preserve">Zhotoviteľ je povinný odovzdávať Dielo objednávateľovi po častiach podľa čl. III. ods. 1 tejto zmluvy, pričom pred </w:t>
      </w:r>
      <w:r w:rsidRPr="00D6365E">
        <w:rPr>
          <w:rFonts w:ascii="Times New Roman" w:hAnsi="Times New Roman" w:cs="Times New Roman"/>
          <w:sz w:val="24"/>
          <w:szCs w:val="24"/>
          <w:lang w:eastAsia="sk-SK"/>
        </w:rPr>
        <w:t>odovzdaním musí byť odovzdávaná časť odsúhlasená objednávateľom.</w:t>
      </w:r>
    </w:p>
    <w:p w:rsidR="008302A4" w:rsidRPr="001C5ED6" w:rsidRDefault="008302A4" w:rsidP="00D6365E">
      <w:pPr>
        <w:pStyle w:val="Odsekzoznamu"/>
        <w:spacing w:after="0" w:line="240" w:lineRule="auto"/>
        <w:ind w:left="284" w:hanging="284"/>
        <w:jc w:val="both"/>
        <w:outlineLvl w:val="1"/>
        <w:rPr>
          <w:rFonts w:ascii="Times New Roman" w:hAnsi="Times New Roman" w:cs="Times New Roman"/>
          <w:sz w:val="24"/>
          <w:szCs w:val="24"/>
        </w:rPr>
      </w:pPr>
    </w:p>
    <w:p w:rsidR="00C861C4" w:rsidRDefault="00C861C4" w:rsidP="00D6365E">
      <w:pPr>
        <w:pStyle w:val="Odsekzoznamu"/>
        <w:numPr>
          <w:ilvl w:val="0"/>
          <w:numId w:val="26"/>
        </w:numPr>
        <w:spacing w:after="0" w:line="240" w:lineRule="auto"/>
        <w:ind w:left="284" w:hanging="284"/>
        <w:jc w:val="both"/>
        <w:outlineLvl w:val="1"/>
        <w:rPr>
          <w:rFonts w:ascii="Times New Roman" w:hAnsi="Times New Roman" w:cs="Times New Roman"/>
          <w:sz w:val="24"/>
          <w:szCs w:val="24"/>
        </w:rPr>
      </w:pPr>
      <w:r w:rsidRPr="00D6365E">
        <w:rPr>
          <w:rFonts w:ascii="Times New Roman" w:hAnsi="Times New Roman" w:cs="Times New Roman"/>
          <w:sz w:val="24"/>
          <w:szCs w:val="24"/>
        </w:rPr>
        <w:t>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zákona č. 528/2008 Z. z. o pomoci a podpore poskytovanej z fondov Európskej únie v znení neskorších predpisov a zákona č. 357/2015 Z. z.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 Porušenie tejto povinnosti zhotoviteľa je podstatným porušením zmluvy, ktoré oprávňuje objednávateľa od zmluvy odstúpiť</w:t>
      </w:r>
      <w:r w:rsidR="008302A4" w:rsidRPr="00D6365E">
        <w:rPr>
          <w:rFonts w:ascii="Times New Roman" w:hAnsi="Times New Roman" w:cs="Times New Roman"/>
          <w:sz w:val="24"/>
          <w:szCs w:val="24"/>
        </w:rPr>
        <w:t>.</w:t>
      </w:r>
      <w:r w:rsidRPr="00D6365E">
        <w:rPr>
          <w:rFonts w:ascii="Times New Roman" w:hAnsi="Times New Roman" w:cs="Times New Roman"/>
          <w:sz w:val="24"/>
          <w:szCs w:val="24"/>
        </w:rPr>
        <w:t xml:space="preserve"> </w:t>
      </w:r>
    </w:p>
    <w:p w:rsidR="003D5D00" w:rsidRPr="00D6365E" w:rsidRDefault="003D5D00" w:rsidP="003D5D00">
      <w:pPr>
        <w:pStyle w:val="Odsekzoznamu"/>
        <w:spacing w:after="0" w:line="240" w:lineRule="auto"/>
        <w:ind w:left="284"/>
        <w:jc w:val="both"/>
        <w:outlineLvl w:val="1"/>
        <w:rPr>
          <w:rFonts w:ascii="Times New Roman" w:hAnsi="Times New Roman" w:cs="Times New Roman"/>
          <w:sz w:val="24"/>
          <w:szCs w:val="24"/>
        </w:rPr>
      </w:pPr>
    </w:p>
    <w:p w:rsidR="00C861C4" w:rsidRPr="001C5ED6" w:rsidRDefault="00C861C4" w:rsidP="00D6365E">
      <w:pPr>
        <w:pStyle w:val="Default"/>
        <w:numPr>
          <w:ilvl w:val="0"/>
          <w:numId w:val="26"/>
        </w:numPr>
        <w:ind w:left="284" w:hanging="284"/>
        <w:jc w:val="both"/>
        <w:rPr>
          <w:rFonts w:ascii="Times New Roman" w:hAnsi="Times New Roman" w:cs="Times New Roman"/>
          <w:color w:val="auto"/>
        </w:rPr>
      </w:pPr>
      <w:r w:rsidRPr="001C5ED6">
        <w:rPr>
          <w:rFonts w:ascii="Times New Roman" w:hAnsi="Times New Roman" w:cs="Times New Roman"/>
          <w:color w:val="auto"/>
        </w:rPr>
        <w:t>Oprávnené osoby na výkon kontroly/auditu/overovania sú najmä:</w:t>
      </w:r>
    </w:p>
    <w:p w:rsidR="00C861C4" w:rsidRPr="001C5ED6" w:rsidRDefault="00C861C4" w:rsidP="00D6365E">
      <w:pPr>
        <w:pStyle w:val="Default"/>
        <w:numPr>
          <w:ilvl w:val="1"/>
          <w:numId w:val="26"/>
        </w:numPr>
        <w:ind w:left="284" w:hanging="284"/>
        <w:jc w:val="both"/>
        <w:rPr>
          <w:rFonts w:ascii="Times New Roman" w:hAnsi="Times New Roman" w:cs="Times New Roman"/>
          <w:color w:val="auto"/>
        </w:rPr>
      </w:pPr>
      <w:r w:rsidRPr="001C5ED6">
        <w:rPr>
          <w:rFonts w:ascii="Times New Roman" w:hAnsi="Times New Roman" w:cs="Times New Roman"/>
          <w:color w:val="auto"/>
        </w:rPr>
        <w:t>riadiaci orgán pre príslušný operačný program a nim poverené osoby,</w:t>
      </w:r>
    </w:p>
    <w:p w:rsidR="00C861C4" w:rsidRPr="001C5ED6" w:rsidRDefault="00C861C4" w:rsidP="00D6365E">
      <w:pPr>
        <w:pStyle w:val="Default"/>
        <w:numPr>
          <w:ilvl w:val="1"/>
          <w:numId w:val="26"/>
        </w:numPr>
        <w:ind w:left="284" w:hanging="284"/>
        <w:jc w:val="both"/>
        <w:rPr>
          <w:rFonts w:ascii="Times New Roman" w:hAnsi="Times New Roman" w:cs="Times New Roman"/>
          <w:color w:val="auto"/>
        </w:rPr>
      </w:pPr>
      <w:r w:rsidRPr="001C5ED6">
        <w:rPr>
          <w:rFonts w:ascii="Times New Roman" w:hAnsi="Times New Roman" w:cs="Times New Roman"/>
          <w:color w:val="auto"/>
        </w:rPr>
        <w:t>útvar následnej finančnej kontroly a nim poverené osoby,</w:t>
      </w:r>
    </w:p>
    <w:p w:rsidR="00C861C4" w:rsidRPr="001C5ED6" w:rsidRDefault="00C861C4" w:rsidP="00D6365E">
      <w:pPr>
        <w:pStyle w:val="Default"/>
        <w:numPr>
          <w:ilvl w:val="1"/>
          <w:numId w:val="26"/>
        </w:numPr>
        <w:ind w:left="284" w:hanging="284"/>
        <w:jc w:val="both"/>
        <w:rPr>
          <w:rFonts w:ascii="Times New Roman" w:hAnsi="Times New Roman" w:cs="Times New Roman"/>
          <w:color w:val="auto"/>
        </w:rPr>
      </w:pPr>
      <w:r w:rsidRPr="001C5ED6">
        <w:rPr>
          <w:rFonts w:ascii="Times New Roman" w:hAnsi="Times New Roman" w:cs="Times New Roman"/>
          <w:color w:val="auto"/>
        </w:rPr>
        <w:t>c)  Najvyšší kontrolný úrad SR, príslušná Správa finančnej kontroly, Certifikačný orgán   a nimi   poverené osoby,</w:t>
      </w:r>
    </w:p>
    <w:p w:rsidR="00C861C4" w:rsidRPr="001C5ED6" w:rsidRDefault="00C861C4" w:rsidP="00D6365E">
      <w:pPr>
        <w:pStyle w:val="Default"/>
        <w:numPr>
          <w:ilvl w:val="1"/>
          <w:numId w:val="26"/>
        </w:numPr>
        <w:ind w:left="284" w:hanging="284"/>
        <w:jc w:val="both"/>
        <w:rPr>
          <w:rFonts w:ascii="Times New Roman" w:hAnsi="Times New Roman" w:cs="Times New Roman"/>
          <w:color w:val="auto"/>
        </w:rPr>
      </w:pPr>
      <w:r w:rsidRPr="001C5ED6">
        <w:rPr>
          <w:rFonts w:ascii="Times New Roman" w:hAnsi="Times New Roman" w:cs="Times New Roman"/>
          <w:color w:val="auto"/>
        </w:rPr>
        <w:t>orgán auditu, jeho spolupracujúce orgány a nimi poverené osoby,</w:t>
      </w:r>
    </w:p>
    <w:p w:rsidR="00C861C4" w:rsidRPr="001C5ED6" w:rsidRDefault="00C861C4" w:rsidP="00D6365E">
      <w:pPr>
        <w:pStyle w:val="Default"/>
        <w:numPr>
          <w:ilvl w:val="1"/>
          <w:numId w:val="26"/>
        </w:numPr>
        <w:ind w:left="284" w:hanging="284"/>
        <w:jc w:val="both"/>
        <w:rPr>
          <w:rFonts w:ascii="Times New Roman" w:hAnsi="Times New Roman" w:cs="Times New Roman"/>
          <w:color w:val="auto"/>
        </w:rPr>
      </w:pPr>
      <w:r w:rsidRPr="001C5ED6">
        <w:rPr>
          <w:rFonts w:ascii="Times New Roman" w:hAnsi="Times New Roman" w:cs="Times New Roman"/>
          <w:color w:val="auto"/>
        </w:rPr>
        <w:t>splnomocnení zástupcovia Európskej komisie a Európskeho dvora audítorov,</w:t>
      </w:r>
    </w:p>
    <w:p w:rsidR="00C861C4" w:rsidRPr="001C5ED6" w:rsidRDefault="00C861C4" w:rsidP="00D6365E">
      <w:pPr>
        <w:pStyle w:val="Default"/>
        <w:numPr>
          <w:ilvl w:val="1"/>
          <w:numId w:val="26"/>
        </w:numPr>
        <w:ind w:left="284" w:hanging="284"/>
        <w:jc w:val="both"/>
        <w:rPr>
          <w:rFonts w:ascii="Times New Roman" w:hAnsi="Times New Roman" w:cs="Times New Roman"/>
          <w:color w:val="auto"/>
        </w:rPr>
      </w:pPr>
      <w:r w:rsidRPr="001C5ED6">
        <w:rPr>
          <w:rFonts w:ascii="Times New Roman" w:hAnsi="Times New Roman" w:cs="Times New Roman"/>
          <w:color w:val="auto"/>
        </w:rPr>
        <w:t>osoby prizvané orgánmi uvedenými v písm. a) až e) v súlade s príslušnými právnymi predpismi SR a EÚ.</w:t>
      </w:r>
    </w:p>
    <w:p w:rsidR="008302A4" w:rsidRPr="001C5ED6" w:rsidRDefault="008302A4" w:rsidP="00D6365E">
      <w:pPr>
        <w:pStyle w:val="Default"/>
        <w:ind w:left="284" w:hanging="284"/>
        <w:jc w:val="both"/>
        <w:rPr>
          <w:rFonts w:ascii="Times New Roman" w:hAnsi="Times New Roman" w:cs="Times New Roman"/>
          <w:color w:val="auto"/>
        </w:rPr>
      </w:pPr>
    </w:p>
    <w:p w:rsidR="008302A4" w:rsidRPr="003D5D00" w:rsidRDefault="008302A4" w:rsidP="00D6365E">
      <w:pPr>
        <w:pStyle w:val="Odsekzoznamu"/>
        <w:numPr>
          <w:ilvl w:val="0"/>
          <w:numId w:val="26"/>
        </w:numPr>
        <w:spacing w:after="0" w:line="240" w:lineRule="auto"/>
        <w:ind w:left="284" w:hanging="284"/>
        <w:jc w:val="both"/>
        <w:outlineLvl w:val="1"/>
        <w:rPr>
          <w:rFonts w:ascii="Times New Roman" w:hAnsi="Times New Roman" w:cs="Times New Roman"/>
          <w:sz w:val="24"/>
          <w:szCs w:val="24"/>
        </w:rPr>
      </w:pPr>
      <w:r w:rsidRPr="003D5D00">
        <w:rPr>
          <w:rFonts w:ascii="Times New Roman" w:hAnsi="Times New Roman" w:cs="Times New Roman"/>
          <w:sz w:val="24"/>
          <w:szCs w:val="24"/>
        </w:rPr>
        <w:t xml:space="preserve">Zhotoviteľ je povinný sa zúčastňovať pracovných koordinačných stretnutí v sídle Objednávateľa s cieľom monitorovať priebeh realizácie diela. </w:t>
      </w:r>
    </w:p>
    <w:p w:rsidR="00C861C4" w:rsidRPr="001C5ED6" w:rsidRDefault="00C861C4" w:rsidP="001C5ED6">
      <w:pPr>
        <w:spacing w:after="0" w:line="240" w:lineRule="auto"/>
        <w:ind w:left="426" w:hanging="426"/>
        <w:outlineLvl w:val="1"/>
        <w:rPr>
          <w:rFonts w:ascii="Times New Roman" w:eastAsia="Times New Roman" w:hAnsi="Times New Roman" w:cs="Times New Roman"/>
          <w:b/>
          <w:sz w:val="24"/>
          <w:szCs w:val="24"/>
          <w:lang w:eastAsia="sk-SK"/>
        </w:rPr>
      </w:pPr>
    </w:p>
    <w:p w:rsidR="00C861C4" w:rsidRPr="001C5ED6" w:rsidRDefault="00C861C4" w:rsidP="001C5ED6">
      <w:pPr>
        <w:spacing w:after="0" w:line="240" w:lineRule="auto"/>
        <w:outlineLvl w:val="1"/>
        <w:rPr>
          <w:rFonts w:ascii="Times New Roman" w:eastAsia="Times New Roman" w:hAnsi="Times New Roman" w:cs="Times New Roman"/>
          <w:b/>
          <w:sz w:val="24"/>
          <w:szCs w:val="24"/>
          <w:lang w:eastAsia="sk-SK"/>
        </w:rPr>
      </w:pPr>
    </w:p>
    <w:p w:rsidR="00495E7B" w:rsidRPr="001C5ED6" w:rsidRDefault="00495E7B" w:rsidP="001C5ED6">
      <w:pPr>
        <w:spacing w:after="0" w:line="240" w:lineRule="auto"/>
        <w:outlineLvl w:val="1"/>
        <w:rPr>
          <w:rFonts w:ascii="Times New Roman" w:eastAsia="Times New Roman" w:hAnsi="Times New Roman" w:cs="Times New Roman"/>
          <w:b/>
          <w:sz w:val="24"/>
          <w:szCs w:val="24"/>
          <w:lang w:eastAsia="sk-SK"/>
        </w:rPr>
      </w:pPr>
    </w:p>
    <w:p w:rsidR="008302A4" w:rsidRPr="001C5ED6" w:rsidRDefault="008302A4" w:rsidP="001C5ED6">
      <w:pPr>
        <w:pStyle w:val="Default"/>
        <w:jc w:val="center"/>
        <w:rPr>
          <w:rFonts w:ascii="Times New Roman" w:hAnsi="Times New Roman" w:cs="Times New Roman"/>
          <w:color w:val="auto"/>
        </w:rPr>
      </w:pPr>
      <w:r w:rsidRPr="001C5ED6">
        <w:rPr>
          <w:rFonts w:ascii="Times New Roman" w:hAnsi="Times New Roman" w:cs="Times New Roman"/>
          <w:b/>
          <w:bCs/>
          <w:color w:val="auto"/>
        </w:rPr>
        <w:t>Čl. VII</w:t>
      </w:r>
    </w:p>
    <w:p w:rsidR="008302A4" w:rsidRPr="001C5ED6" w:rsidRDefault="008302A4" w:rsidP="001C5ED6">
      <w:pPr>
        <w:pStyle w:val="Default"/>
        <w:jc w:val="center"/>
        <w:rPr>
          <w:rFonts w:ascii="Times New Roman" w:hAnsi="Times New Roman" w:cs="Times New Roman"/>
          <w:b/>
          <w:bCs/>
          <w:color w:val="auto"/>
        </w:rPr>
      </w:pPr>
      <w:r w:rsidRPr="001C5ED6">
        <w:rPr>
          <w:rFonts w:ascii="Times New Roman" w:hAnsi="Times New Roman" w:cs="Times New Roman"/>
          <w:b/>
          <w:bCs/>
          <w:color w:val="auto"/>
        </w:rPr>
        <w:t>Práva a povinnosti objednávateľa</w:t>
      </w:r>
    </w:p>
    <w:p w:rsidR="008302A4" w:rsidRPr="001C5ED6" w:rsidRDefault="008302A4" w:rsidP="001C5ED6">
      <w:pPr>
        <w:spacing w:line="240" w:lineRule="auto"/>
        <w:rPr>
          <w:rFonts w:ascii="Times New Roman" w:hAnsi="Times New Roman" w:cs="Times New Roman"/>
          <w:sz w:val="24"/>
          <w:szCs w:val="24"/>
        </w:rPr>
      </w:pPr>
      <w:r w:rsidRPr="001C5ED6">
        <w:rPr>
          <w:rFonts w:ascii="Times New Roman" w:hAnsi="Times New Roman" w:cs="Times New Roman"/>
          <w:sz w:val="24"/>
          <w:szCs w:val="24"/>
        </w:rPr>
        <w:t>Objednávateľ sa zaväzuje:</w:t>
      </w:r>
    </w:p>
    <w:p w:rsidR="008302A4" w:rsidRDefault="00D6365E" w:rsidP="001C5ED6">
      <w:pPr>
        <w:pStyle w:val="Odsekzoznamu"/>
        <w:numPr>
          <w:ilvl w:val="0"/>
          <w:numId w:val="2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B</w:t>
      </w:r>
      <w:r w:rsidR="008302A4" w:rsidRPr="001C5ED6">
        <w:rPr>
          <w:rFonts w:ascii="Times New Roman" w:hAnsi="Times New Roman" w:cs="Times New Roman"/>
          <w:sz w:val="24"/>
          <w:szCs w:val="24"/>
        </w:rPr>
        <w:t>ez zbytočného odkladu písomne informovať zhotoviteľa o všetkých  skutočnostiach, ktoré majú podstat</w:t>
      </w:r>
      <w:r>
        <w:rPr>
          <w:rFonts w:ascii="Times New Roman" w:hAnsi="Times New Roman" w:cs="Times New Roman"/>
          <w:sz w:val="24"/>
          <w:szCs w:val="24"/>
        </w:rPr>
        <w:t>ný význam pre zhotoviteľa diela.</w:t>
      </w:r>
    </w:p>
    <w:p w:rsidR="00D6365E" w:rsidRPr="001C5ED6" w:rsidRDefault="00D6365E" w:rsidP="00D6365E">
      <w:pPr>
        <w:pStyle w:val="Odsekzoznamu"/>
        <w:spacing w:line="240" w:lineRule="auto"/>
        <w:ind w:left="284"/>
        <w:rPr>
          <w:rFonts w:ascii="Times New Roman" w:hAnsi="Times New Roman" w:cs="Times New Roman"/>
          <w:sz w:val="24"/>
          <w:szCs w:val="24"/>
        </w:rPr>
      </w:pPr>
    </w:p>
    <w:p w:rsidR="008302A4" w:rsidRDefault="00D6365E" w:rsidP="001C5ED6">
      <w:pPr>
        <w:pStyle w:val="Odsekzoznamu"/>
        <w:numPr>
          <w:ilvl w:val="0"/>
          <w:numId w:val="2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O</w:t>
      </w:r>
      <w:r w:rsidR="008302A4" w:rsidRPr="001C5ED6">
        <w:rPr>
          <w:rFonts w:ascii="Times New Roman" w:hAnsi="Times New Roman" w:cs="Times New Roman"/>
          <w:sz w:val="24"/>
          <w:szCs w:val="24"/>
        </w:rPr>
        <w:t>dovzdať zhotoviteľovi všetky dokumenty a poskytnúť mu všetky informácie, ktoré sú potrebné na zhotovenie diela, pokiaľ z povahy týchto dokumentov/informácií a/alebo pokynov nevyplýva</w:t>
      </w:r>
      <w:r>
        <w:rPr>
          <w:rFonts w:ascii="Times New Roman" w:hAnsi="Times New Roman" w:cs="Times New Roman"/>
          <w:sz w:val="24"/>
          <w:szCs w:val="24"/>
        </w:rPr>
        <w:t>, že ich má obstarať zhotoviteľ.</w:t>
      </w:r>
    </w:p>
    <w:p w:rsidR="00D6365E" w:rsidRPr="001C5ED6" w:rsidRDefault="00D6365E" w:rsidP="00D6365E">
      <w:pPr>
        <w:pStyle w:val="Odsekzoznamu"/>
        <w:spacing w:line="240" w:lineRule="auto"/>
        <w:ind w:left="284"/>
        <w:rPr>
          <w:rFonts w:ascii="Times New Roman" w:hAnsi="Times New Roman" w:cs="Times New Roman"/>
          <w:sz w:val="24"/>
          <w:szCs w:val="24"/>
        </w:rPr>
      </w:pPr>
    </w:p>
    <w:p w:rsidR="008302A4" w:rsidRDefault="00D6365E" w:rsidP="001C5ED6">
      <w:pPr>
        <w:pStyle w:val="Odsekzoznamu"/>
        <w:numPr>
          <w:ilvl w:val="0"/>
          <w:numId w:val="2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B</w:t>
      </w:r>
      <w:r w:rsidR="008302A4" w:rsidRPr="001C5ED6">
        <w:rPr>
          <w:rFonts w:ascii="Times New Roman" w:hAnsi="Times New Roman" w:cs="Times New Roman"/>
          <w:sz w:val="24"/>
          <w:szCs w:val="24"/>
        </w:rPr>
        <w:t>ez zbytočného odkladu poskytnúť zhotoviteľovi všetku súčinnosť potrebnú na usk</w:t>
      </w:r>
      <w:r>
        <w:rPr>
          <w:rFonts w:ascii="Times New Roman" w:hAnsi="Times New Roman" w:cs="Times New Roman"/>
          <w:sz w:val="24"/>
          <w:szCs w:val="24"/>
        </w:rPr>
        <w:t>utočnenie predmetu tejto zmluvy.</w:t>
      </w:r>
    </w:p>
    <w:p w:rsidR="00D6365E" w:rsidRPr="001C5ED6" w:rsidRDefault="00D6365E" w:rsidP="00D6365E">
      <w:pPr>
        <w:pStyle w:val="Odsekzoznamu"/>
        <w:spacing w:line="240" w:lineRule="auto"/>
        <w:ind w:left="284"/>
        <w:rPr>
          <w:rFonts w:ascii="Times New Roman" w:hAnsi="Times New Roman" w:cs="Times New Roman"/>
          <w:sz w:val="24"/>
          <w:szCs w:val="24"/>
        </w:rPr>
      </w:pPr>
    </w:p>
    <w:p w:rsidR="008302A4" w:rsidRPr="001C5ED6" w:rsidRDefault="00D6365E" w:rsidP="001C5ED6">
      <w:pPr>
        <w:pStyle w:val="Odsekzoznamu"/>
        <w:numPr>
          <w:ilvl w:val="0"/>
          <w:numId w:val="2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D</w:t>
      </w:r>
      <w:r w:rsidR="008302A4" w:rsidRPr="001C5ED6">
        <w:rPr>
          <w:rFonts w:ascii="Times New Roman" w:hAnsi="Times New Roman" w:cs="Times New Roman"/>
          <w:sz w:val="24"/>
          <w:szCs w:val="24"/>
        </w:rPr>
        <w:t>oručiť zhotoviteľovi včas všetky pokyny súvisiace so zhotovením diela, tak aby zhotoviteľovi umožnil včasné a riadne zhotovenie diela.</w:t>
      </w:r>
    </w:p>
    <w:p w:rsidR="008302A4" w:rsidRPr="001C5ED6" w:rsidRDefault="008302A4" w:rsidP="001C5ED6">
      <w:pPr>
        <w:spacing w:after="0" w:line="240" w:lineRule="auto"/>
        <w:outlineLvl w:val="1"/>
        <w:rPr>
          <w:rFonts w:ascii="Times New Roman" w:eastAsia="Times New Roman" w:hAnsi="Times New Roman" w:cs="Times New Roman"/>
          <w:b/>
          <w:sz w:val="24"/>
          <w:szCs w:val="24"/>
          <w:lang w:eastAsia="sk-SK"/>
        </w:rPr>
      </w:pPr>
    </w:p>
    <w:p w:rsidR="00F91EB9" w:rsidRPr="001C5ED6" w:rsidRDefault="00F91EB9" w:rsidP="001C5ED6">
      <w:pPr>
        <w:spacing w:after="0" w:line="240" w:lineRule="auto"/>
        <w:jc w:val="center"/>
        <w:outlineLvl w:val="1"/>
        <w:rPr>
          <w:rFonts w:ascii="Times New Roman" w:eastAsia="Times New Roman" w:hAnsi="Times New Roman" w:cs="Times New Roman"/>
          <w:b/>
          <w:bCs/>
          <w:sz w:val="24"/>
          <w:szCs w:val="24"/>
          <w:lang w:eastAsia="sk-SK"/>
        </w:rPr>
      </w:pPr>
      <w:r w:rsidRPr="001C5ED6">
        <w:rPr>
          <w:rFonts w:ascii="Times New Roman" w:eastAsia="Times New Roman" w:hAnsi="Times New Roman" w:cs="Times New Roman"/>
          <w:b/>
          <w:sz w:val="24"/>
          <w:szCs w:val="24"/>
          <w:lang w:eastAsia="sk-SK"/>
        </w:rPr>
        <w:t>Čl.</w:t>
      </w:r>
      <w:r w:rsidR="00663AA7" w:rsidRPr="001C5ED6">
        <w:rPr>
          <w:rFonts w:ascii="Times New Roman" w:eastAsia="Times New Roman" w:hAnsi="Times New Roman" w:cs="Times New Roman"/>
          <w:b/>
          <w:sz w:val="24"/>
          <w:szCs w:val="24"/>
          <w:lang w:eastAsia="sk-SK"/>
        </w:rPr>
        <w:t xml:space="preserve"> </w:t>
      </w:r>
      <w:r w:rsidRPr="001C5ED6">
        <w:rPr>
          <w:rFonts w:ascii="Times New Roman" w:eastAsia="Times New Roman" w:hAnsi="Times New Roman" w:cs="Times New Roman"/>
          <w:b/>
          <w:sz w:val="24"/>
          <w:szCs w:val="24"/>
          <w:lang w:eastAsia="sk-SK"/>
        </w:rPr>
        <w:t>V</w:t>
      </w:r>
      <w:r w:rsidR="008302A4" w:rsidRPr="001C5ED6">
        <w:rPr>
          <w:rFonts w:ascii="Times New Roman" w:eastAsia="Times New Roman" w:hAnsi="Times New Roman" w:cs="Times New Roman"/>
          <w:b/>
          <w:sz w:val="24"/>
          <w:szCs w:val="24"/>
          <w:lang w:eastAsia="sk-SK"/>
        </w:rPr>
        <w:t>III</w:t>
      </w:r>
    </w:p>
    <w:p w:rsidR="00F91EB9" w:rsidRPr="001C5ED6" w:rsidRDefault="00F91EB9" w:rsidP="001C5ED6">
      <w:pPr>
        <w:spacing w:after="0" w:line="240" w:lineRule="auto"/>
        <w:jc w:val="center"/>
        <w:outlineLvl w:val="1"/>
        <w:rPr>
          <w:rFonts w:ascii="Times New Roman" w:eastAsia="Times New Roman" w:hAnsi="Times New Roman" w:cs="Times New Roman"/>
          <w:b/>
          <w:bCs/>
          <w:sz w:val="24"/>
          <w:szCs w:val="24"/>
          <w:lang w:eastAsia="sk-SK"/>
        </w:rPr>
      </w:pPr>
      <w:r w:rsidRPr="001C5ED6">
        <w:rPr>
          <w:rFonts w:ascii="Times New Roman" w:eastAsia="Times New Roman" w:hAnsi="Times New Roman" w:cs="Times New Roman"/>
          <w:b/>
          <w:bCs/>
          <w:sz w:val="24"/>
          <w:szCs w:val="24"/>
          <w:lang w:eastAsia="sk-SK"/>
        </w:rPr>
        <w:t>Vykonanie diela a jeho odovzdanie</w:t>
      </w:r>
    </w:p>
    <w:p w:rsidR="00F91EB9" w:rsidRPr="001C5ED6" w:rsidRDefault="00F91EB9" w:rsidP="001C5ED6">
      <w:pPr>
        <w:spacing w:after="0" w:line="240" w:lineRule="auto"/>
        <w:jc w:val="center"/>
        <w:outlineLvl w:val="1"/>
        <w:rPr>
          <w:rFonts w:ascii="Times New Roman" w:eastAsia="Times New Roman" w:hAnsi="Times New Roman" w:cs="Times New Roman"/>
          <w:b/>
          <w:bCs/>
          <w:sz w:val="24"/>
          <w:szCs w:val="24"/>
          <w:lang w:eastAsia="sk-SK"/>
        </w:rPr>
      </w:pPr>
    </w:p>
    <w:p w:rsidR="00F91EB9" w:rsidRPr="001C5ED6" w:rsidRDefault="00F91EB9" w:rsidP="001C5ED6">
      <w:pPr>
        <w:numPr>
          <w:ilvl w:val="0"/>
          <w:numId w:val="8"/>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Zhotoviteľ vykoná práce spojené s predmetom diela podľa tejto zmluvy na svoje náklady a nebezpečenstvo, pričom sa zaväzuje rešpektovať technické, špecifické a právne predpisy.</w:t>
      </w:r>
    </w:p>
    <w:p w:rsidR="00F91EB9" w:rsidRPr="001C5ED6" w:rsidRDefault="00F91EB9" w:rsidP="001C5ED6">
      <w:pPr>
        <w:tabs>
          <w:tab w:val="num" w:pos="284"/>
        </w:tabs>
        <w:spacing w:after="0" w:line="240" w:lineRule="auto"/>
        <w:ind w:left="284" w:hanging="284"/>
        <w:jc w:val="both"/>
        <w:rPr>
          <w:rFonts w:ascii="Times New Roman" w:eastAsia="Times New Roman" w:hAnsi="Times New Roman" w:cs="Times New Roman"/>
          <w:sz w:val="24"/>
          <w:szCs w:val="24"/>
          <w:lang w:eastAsia="sk-SK"/>
        </w:rPr>
      </w:pPr>
    </w:p>
    <w:p w:rsidR="00F91EB9" w:rsidRPr="001C5ED6" w:rsidRDefault="00F91EB9" w:rsidP="001C5ED6">
      <w:pPr>
        <w:numPr>
          <w:ilvl w:val="0"/>
          <w:numId w:val="8"/>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Zhotoviteľ v plnom rozsahu zodpovedá za bezpečnosť a ochranu zdravia pri práci všetkých osôb, ktoré budú práce vykonávať  a vybaví ich ochrannými pracovnými pomôckami. </w:t>
      </w:r>
    </w:p>
    <w:p w:rsidR="00F91EB9" w:rsidRPr="001C5ED6" w:rsidRDefault="00F91EB9" w:rsidP="001C5ED6">
      <w:pPr>
        <w:tabs>
          <w:tab w:val="num" w:pos="284"/>
        </w:tabs>
        <w:spacing w:after="0" w:line="240" w:lineRule="auto"/>
        <w:ind w:left="284" w:hanging="284"/>
        <w:jc w:val="both"/>
        <w:rPr>
          <w:rFonts w:ascii="Times New Roman" w:eastAsia="Times New Roman" w:hAnsi="Times New Roman" w:cs="Times New Roman"/>
          <w:sz w:val="24"/>
          <w:szCs w:val="24"/>
          <w:lang w:eastAsia="sk-SK"/>
        </w:rPr>
      </w:pPr>
    </w:p>
    <w:p w:rsidR="007D617B" w:rsidRPr="001C5ED6" w:rsidRDefault="00F91EB9" w:rsidP="001C5ED6">
      <w:pPr>
        <w:numPr>
          <w:ilvl w:val="0"/>
          <w:numId w:val="8"/>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Zhotoviteľ vyzve objednávateľa na prevzatie diela najmenej 3 dni pred dňom dokončenia diela. O odovzdaní a prevzatí diela vystavia zmluvné strany preberací protokol.</w:t>
      </w:r>
    </w:p>
    <w:p w:rsidR="00F91EB9" w:rsidRPr="001C5ED6" w:rsidRDefault="00F91EB9" w:rsidP="001C5ED6">
      <w:pPr>
        <w:spacing w:after="0" w:line="240" w:lineRule="auto"/>
        <w:ind w:left="360"/>
        <w:rPr>
          <w:rFonts w:ascii="Times New Roman" w:eastAsia="Times New Roman" w:hAnsi="Times New Roman" w:cs="Times New Roman"/>
          <w:sz w:val="24"/>
          <w:szCs w:val="24"/>
          <w:lang w:eastAsia="sk-SK"/>
        </w:rPr>
      </w:pPr>
    </w:p>
    <w:p w:rsidR="003019C0" w:rsidRPr="001C5ED6" w:rsidRDefault="003019C0" w:rsidP="001C5ED6">
      <w:pPr>
        <w:spacing w:after="0" w:line="240" w:lineRule="auto"/>
        <w:ind w:left="360"/>
        <w:jc w:val="center"/>
        <w:rPr>
          <w:rFonts w:ascii="Times New Roman" w:eastAsia="Times New Roman" w:hAnsi="Times New Roman" w:cs="Times New Roman"/>
          <w:b/>
          <w:sz w:val="24"/>
          <w:szCs w:val="24"/>
          <w:lang w:eastAsia="sk-SK"/>
        </w:rPr>
      </w:pPr>
      <w:r w:rsidRPr="001C5ED6">
        <w:rPr>
          <w:rFonts w:ascii="Times New Roman" w:eastAsia="Times New Roman" w:hAnsi="Times New Roman" w:cs="Times New Roman"/>
          <w:b/>
          <w:sz w:val="24"/>
          <w:szCs w:val="24"/>
          <w:lang w:eastAsia="sk-SK"/>
        </w:rPr>
        <w:t>Čl.</w:t>
      </w:r>
      <w:r w:rsidR="00495E7B" w:rsidRPr="001C5ED6">
        <w:rPr>
          <w:rFonts w:ascii="Times New Roman" w:eastAsia="Times New Roman" w:hAnsi="Times New Roman" w:cs="Times New Roman"/>
          <w:b/>
          <w:sz w:val="24"/>
          <w:szCs w:val="24"/>
          <w:lang w:eastAsia="sk-SK"/>
        </w:rPr>
        <w:t xml:space="preserve"> IX</w:t>
      </w:r>
    </w:p>
    <w:p w:rsidR="003019C0" w:rsidRPr="001C5ED6" w:rsidRDefault="003019C0" w:rsidP="001C5ED6">
      <w:pPr>
        <w:spacing w:after="0" w:line="240" w:lineRule="auto"/>
        <w:jc w:val="center"/>
        <w:outlineLvl w:val="1"/>
        <w:rPr>
          <w:rFonts w:ascii="Times New Roman" w:eastAsia="Times New Roman" w:hAnsi="Times New Roman" w:cs="Times New Roman"/>
          <w:b/>
          <w:bCs/>
          <w:sz w:val="24"/>
          <w:szCs w:val="24"/>
          <w:lang w:eastAsia="sk-SK"/>
        </w:rPr>
      </w:pPr>
      <w:r w:rsidRPr="001C5ED6">
        <w:rPr>
          <w:rFonts w:ascii="Times New Roman" w:eastAsia="Times New Roman" w:hAnsi="Times New Roman" w:cs="Times New Roman"/>
          <w:b/>
          <w:bCs/>
          <w:sz w:val="24"/>
          <w:szCs w:val="24"/>
          <w:lang w:eastAsia="sk-SK"/>
        </w:rPr>
        <w:t>Zodpovednosť za vady diela a záručná doba</w:t>
      </w:r>
    </w:p>
    <w:p w:rsidR="003019C0" w:rsidRPr="001C5ED6" w:rsidRDefault="003019C0" w:rsidP="001C5ED6">
      <w:pPr>
        <w:spacing w:after="0" w:line="240" w:lineRule="auto"/>
        <w:jc w:val="center"/>
        <w:outlineLvl w:val="1"/>
        <w:rPr>
          <w:rFonts w:ascii="Times New Roman" w:eastAsia="Times New Roman" w:hAnsi="Times New Roman" w:cs="Times New Roman"/>
          <w:b/>
          <w:bCs/>
          <w:sz w:val="24"/>
          <w:szCs w:val="24"/>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Zhotoviteľ zodpovedá za to, že predmet tejto zmluvy podľa čl. II. je zhotovený podľa tejto zmluvy a že počas záručnej doby bude mať vlast</w:t>
      </w:r>
      <w:r w:rsidR="00D6365E">
        <w:rPr>
          <w:rFonts w:ascii="Times New Roman" w:eastAsia="Times New Roman" w:hAnsi="Times New Roman" w:cs="Times New Roman"/>
          <w:lang w:eastAsia="sk-SK"/>
        </w:rPr>
        <w:t>nosti dohodnuté v tejto zmluve.</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Zhotoviteľ zodpovedá za to, že predmet zmluvy bude zhotovený v kvalite zodpovedajúcej kvalitatívnym podmienkam, ktoré sú stanovené v príslušných technických normách, vzťahujúcich sa na vykonanie diela ako celku.</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Za vady diela, zodpovedá zhotoviteľ v rozsahu tejto záruky, pričom záručná doba na riadne zhotovené a objednávateľom prevzaté dielo podľa Čl. II tejto zmluvy začína plynúť odo dňa podpísania protokolu o odovzdaní a prevzatí diela v celosti podľa Čl. II., tejto zmluvy objednávateľom a končí o 60 mesiacov. </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 xml:space="preserve">Plynutie záručnej doby sa preruší dňom písomného uplatnenia reklamácie (e-mailom), plynutie záručnej doby pokračuje písomným potvrdením objednávateľa o odstránení reklamovanej vady diela. </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hAnsi="Times New Roman" w:cs="Times New Roman"/>
        </w:rPr>
      </w:pPr>
      <w:r w:rsidRPr="001C5ED6">
        <w:rPr>
          <w:rFonts w:ascii="Times New Roman" w:hAnsi="Times New Roman" w:cs="Times New Roman"/>
        </w:rPr>
        <w:t>Za Vady sa považuje najmä oneskorené, neúplné, nedostatočné, rozporné, nekvalitné zhotovenie Diela, v rozpore s opisom predmetom zákazky/zadaním a zmluvou.</w:t>
      </w:r>
    </w:p>
    <w:p w:rsidR="00D6365E" w:rsidRPr="001C5ED6" w:rsidRDefault="00D6365E" w:rsidP="00D6365E">
      <w:pPr>
        <w:pStyle w:val="Default"/>
        <w:ind w:left="426"/>
        <w:jc w:val="both"/>
        <w:rPr>
          <w:rFonts w:ascii="Times New Roman" w:hAnsi="Times New Roman" w:cs="Times New Roman"/>
        </w:rPr>
      </w:pPr>
    </w:p>
    <w:p w:rsidR="00495E7B" w:rsidRPr="00D6365E"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hAnsi="Times New Roman" w:cs="Times New Roman"/>
        </w:rPr>
        <w:t>Zhotoviteľ sa zbaví zodpovednosti za Vady a škodu týmito spôsobenú, ak preukáže, že Vada bola spôsobená okolnosťami vylučujúcimi zodpovednosť a že vynaložil všetku odbornú starostlivosť, ktorú možno očakávať od Zhotoviteľa so zodpovedajúcou profesionálnou praxou a kvalifikáciou.</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 xml:space="preserve">V prípade, že pri protokolárnom odovzdávaní a preberaní diela v zmysle tejto zmluvy objednávateľ zistí, že dielo má vady, toto dielo neprevezme, ale spíše so zhotoviteľom zápis, ktorý bude obsahovať zistené vady, lehoty a spôsob ich odstránenia. </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Pr="001C5ED6"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lastRenderedPageBreak/>
        <w:t>Zmluvné strany sa dohodli pre prípad vady diela, že počas záručnej doby má objednávateľ právo požadovať a zhotoviteľ povinnosť bezplatne odstrániť vady v lehote stanovenej objednávateľom.</w:t>
      </w: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Zhotoviteľ sa zaväzuje začať s odstraňovaním prípadných vád diela do 5 pracovných dní od doručenia reklamácie od objednávateľa a vady odstrániť v čo najkratšom možnom čase. Termín odstránenia vád si zmluvné strany dohodnú písomnou formou.</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V prípade omeškania zhotoviteľa s vykonaním objednaného diela, ako aj ich častí je objednávateľ oprávnený účtovať zhotoviteľovi zmluvnú pokutu vo výške 200,00 € za každý začatý deň omeškania.</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V prípade omeškania objednávateľa so zaplatením ceny je zhotoviteľ oprávnený účtovať objednávateľovi úrok z omeškania vo výške 0,05% z fakturovanej ceny za každý začatý deň omeškania.</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Ak zhotoviteľ nezačne s odstraňovaním vád v dohodnutom termíne, zaplatí objednávateľovi zmluvnú pokutu vo výške 200,00 eur za každý deň po uplynutí doby uvedenej bode 8.9. Faktúru môže vystaviť objednávateľ za každých 10 pracovných dňoch  omeškania.</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eastAsia="Times New Roman" w:hAnsi="Times New Roman" w:cs="Times New Roman"/>
          <w:lang w:eastAsia="sk-SK"/>
        </w:rPr>
      </w:pPr>
      <w:r w:rsidRPr="001C5ED6">
        <w:rPr>
          <w:rFonts w:ascii="Times New Roman" w:eastAsia="Times New Roman" w:hAnsi="Times New Roman" w:cs="Times New Roman"/>
          <w:lang w:eastAsia="sk-SK"/>
        </w:rPr>
        <w:t xml:space="preserve">Ak zhotoviteľ neodstráni vady v dohodnutom termíne  zaplatí objednávateľovi zmluvnú pokutu vo výške 500,00 eur za každý začatý deň omeškania až do odstránenia vady. Faktúru môže vystaviť objednávateľ za každých 5 začatých dní omeškania. </w:t>
      </w:r>
    </w:p>
    <w:p w:rsidR="00D6365E" w:rsidRPr="001C5ED6" w:rsidRDefault="00D6365E" w:rsidP="00D6365E">
      <w:pPr>
        <w:pStyle w:val="Default"/>
        <w:ind w:left="426"/>
        <w:jc w:val="both"/>
        <w:rPr>
          <w:rFonts w:ascii="Times New Roman" w:eastAsia="Times New Roman" w:hAnsi="Times New Roman" w:cs="Times New Roman"/>
          <w:lang w:eastAsia="sk-SK"/>
        </w:rPr>
      </w:pPr>
    </w:p>
    <w:p w:rsidR="00495E7B" w:rsidRDefault="00495E7B" w:rsidP="001C5ED6">
      <w:pPr>
        <w:pStyle w:val="Default"/>
        <w:numPr>
          <w:ilvl w:val="0"/>
          <w:numId w:val="21"/>
        </w:numPr>
        <w:ind w:left="426" w:hanging="426"/>
        <w:jc w:val="both"/>
        <w:rPr>
          <w:rFonts w:ascii="Times New Roman" w:hAnsi="Times New Roman" w:cs="Times New Roman"/>
          <w:color w:val="auto"/>
        </w:rPr>
      </w:pPr>
      <w:r w:rsidRPr="001C5ED6">
        <w:rPr>
          <w:rFonts w:ascii="Times New Roman" w:eastAsia="Times New Roman" w:hAnsi="Times New Roman" w:cs="Times New Roman"/>
          <w:lang w:eastAsia="sk-SK"/>
        </w:rPr>
        <w:t>V prípade, ak zhotoviteľ pred ukončením zmluvného záväzku v plnom rozsahu podľa tejto zmluvy odstúpi od zmluvy z akýchkoľvek dôvodov na jeho strane, zaväzuje sa</w:t>
      </w:r>
      <w:r w:rsidRPr="001C5ED6">
        <w:rPr>
          <w:rFonts w:ascii="Times New Roman" w:hAnsi="Times New Roman" w:cs="Times New Roman"/>
          <w:color w:val="auto"/>
        </w:rPr>
        <w:t xml:space="preserve"> pre tento prípad zaplatiť objednávateľovi zmluvnú pokutu vo výške, ktorá sa rovná celkovej cene za dielo uvedenej v čl. III ods. 3.1. Týmto ustanovením nie je dotknutý nárok objednávateľa voči zhotoviteľovi na náhradu takto spôsobenej škody. </w:t>
      </w:r>
    </w:p>
    <w:p w:rsidR="00D6365E" w:rsidRPr="001C5ED6" w:rsidRDefault="00D6365E" w:rsidP="00D6365E">
      <w:pPr>
        <w:pStyle w:val="Default"/>
        <w:ind w:left="426"/>
        <w:jc w:val="both"/>
        <w:rPr>
          <w:rFonts w:ascii="Times New Roman" w:hAnsi="Times New Roman" w:cs="Times New Roman"/>
          <w:color w:val="auto"/>
        </w:rPr>
      </w:pPr>
    </w:p>
    <w:p w:rsidR="00495E7B" w:rsidRDefault="00495E7B" w:rsidP="001C5ED6">
      <w:pPr>
        <w:pStyle w:val="Default"/>
        <w:numPr>
          <w:ilvl w:val="0"/>
          <w:numId w:val="21"/>
        </w:numPr>
        <w:ind w:left="426" w:hanging="426"/>
        <w:jc w:val="both"/>
        <w:rPr>
          <w:rFonts w:ascii="Times New Roman" w:hAnsi="Times New Roman" w:cs="Times New Roman"/>
          <w:color w:val="auto"/>
        </w:rPr>
      </w:pPr>
      <w:r w:rsidRPr="001C5ED6">
        <w:rPr>
          <w:rFonts w:ascii="Times New Roman" w:hAnsi="Times New Roman" w:cs="Times New Roman"/>
          <w:color w:val="auto"/>
        </w:rPr>
        <w:t xml:space="preserve">Zmluvná pokuta je splatná najneskôr 30 (tridsiatym) dňom odo dňa kedy došlo ku vzniku nároku na uplatnenie jej nároku. </w:t>
      </w:r>
    </w:p>
    <w:p w:rsidR="00D6365E" w:rsidRPr="001C5ED6" w:rsidRDefault="00D6365E" w:rsidP="00D6365E">
      <w:pPr>
        <w:pStyle w:val="Default"/>
        <w:ind w:left="426"/>
        <w:jc w:val="both"/>
        <w:rPr>
          <w:rFonts w:ascii="Times New Roman" w:hAnsi="Times New Roman" w:cs="Times New Roman"/>
          <w:color w:val="auto"/>
        </w:rPr>
      </w:pPr>
    </w:p>
    <w:p w:rsidR="00495E7B" w:rsidRPr="001C5ED6" w:rsidRDefault="00495E7B" w:rsidP="001C5ED6">
      <w:pPr>
        <w:pStyle w:val="Odsekzoznamu"/>
        <w:numPr>
          <w:ilvl w:val="0"/>
          <w:numId w:val="21"/>
        </w:numPr>
        <w:spacing w:after="31" w:line="240" w:lineRule="auto"/>
        <w:ind w:left="426" w:right="1" w:hanging="426"/>
        <w:jc w:val="both"/>
        <w:rPr>
          <w:rFonts w:ascii="Times New Roman" w:hAnsi="Times New Roman" w:cs="Times New Roman"/>
          <w:sz w:val="24"/>
          <w:szCs w:val="24"/>
        </w:rPr>
      </w:pPr>
      <w:r w:rsidRPr="001C5ED6">
        <w:rPr>
          <w:rFonts w:ascii="Times New Roman" w:hAnsi="Times New Roman" w:cs="Times New Roman"/>
          <w:sz w:val="24"/>
          <w:szCs w:val="24"/>
        </w:rPr>
        <w:t>Úhradou zmluvnej pokuty sa príslušná Zmluvná strana nezbavuje povinnosti pokračovať v plnení tejto zmluvy, ani nahradiť škodu vo výške prevyšujúcej zmluvnú pokutu, ktorá porušením povinnosti vznikla.</w:t>
      </w:r>
    </w:p>
    <w:p w:rsidR="00495E7B" w:rsidRPr="001C5ED6" w:rsidRDefault="00495E7B" w:rsidP="001C5ED6">
      <w:pPr>
        <w:spacing w:after="0" w:line="240" w:lineRule="auto"/>
        <w:jc w:val="both"/>
        <w:rPr>
          <w:rFonts w:ascii="Times New Roman" w:eastAsia="Times New Roman" w:hAnsi="Times New Roman" w:cs="Times New Roman"/>
          <w:sz w:val="24"/>
          <w:szCs w:val="24"/>
          <w:lang w:eastAsia="sk-SK"/>
        </w:rPr>
      </w:pPr>
    </w:p>
    <w:p w:rsidR="001C5ED6" w:rsidRPr="003D5D00" w:rsidRDefault="001C5ED6" w:rsidP="001C5ED6">
      <w:pPr>
        <w:spacing w:after="0" w:line="240" w:lineRule="auto"/>
        <w:jc w:val="center"/>
        <w:rPr>
          <w:rFonts w:ascii="Times New Roman" w:eastAsia="Times New Roman" w:hAnsi="Times New Roman" w:cs="Times New Roman"/>
          <w:b/>
          <w:sz w:val="24"/>
          <w:szCs w:val="24"/>
          <w:lang w:eastAsia="sk-SK"/>
        </w:rPr>
      </w:pPr>
    </w:p>
    <w:p w:rsidR="003B1C0E" w:rsidRPr="003D5D00" w:rsidRDefault="00414106" w:rsidP="001C5ED6">
      <w:pPr>
        <w:spacing w:after="0" w:line="240" w:lineRule="auto"/>
        <w:jc w:val="center"/>
        <w:rPr>
          <w:rFonts w:ascii="Times New Roman" w:eastAsia="Times New Roman" w:hAnsi="Times New Roman" w:cs="Times New Roman"/>
          <w:b/>
          <w:sz w:val="24"/>
          <w:szCs w:val="24"/>
          <w:lang w:eastAsia="sk-SK"/>
        </w:rPr>
      </w:pPr>
      <w:r w:rsidRPr="003D5D00">
        <w:rPr>
          <w:rFonts w:ascii="Times New Roman" w:eastAsia="Times New Roman" w:hAnsi="Times New Roman" w:cs="Times New Roman"/>
          <w:b/>
          <w:sz w:val="24"/>
          <w:szCs w:val="24"/>
          <w:lang w:eastAsia="sk-SK"/>
        </w:rPr>
        <w:t>Čl. X</w:t>
      </w:r>
    </w:p>
    <w:p w:rsidR="003B1C0E" w:rsidRPr="003D5D00" w:rsidRDefault="003B1C0E" w:rsidP="001C5ED6">
      <w:pPr>
        <w:spacing w:after="0" w:line="240" w:lineRule="auto"/>
        <w:jc w:val="center"/>
        <w:outlineLvl w:val="1"/>
        <w:rPr>
          <w:rFonts w:ascii="Times New Roman" w:eastAsia="Times New Roman" w:hAnsi="Times New Roman" w:cs="Times New Roman"/>
          <w:b/>
          <w:bCs/>
          <w:sz w:val="24"/>
          <w:szCs w:val="24"/>
          <w:lang w:eastAsia="sk-SK"/>
        </w:rPr>
      </w:pPr>
      <w:r w:rsidRPr="003D5D00">
        <w:rPr>
          <w:rFonts w:ascii="Times New Roman" w:eastAsia="Times New Roman" w:hAnsi="Times New Roman" w:cs="Times New Roman"/>
          <w:b/>
          <w:bCs/>
          <w:sz w:val="24"/>
          <w:szCs w:val="24"/>
          <w:lang w:eastAsia="sk-SK"/>
        </w:rPr>
        <w:t xml:space="preserve">Zánik </w:t>
      </w:r>
      <w:r w:rsidR="00414106" w:rsidRPr="003D5D00">
        <w:rPr>
          <w:rFonts w:ascii="Times New Roman" w:eastAsia="Times New Roman" w:hAnsi="Times New Roman" w:cs="Times New Roman"/>
          <w:b/>
          <w:bCs/>
          <w:sz w:val="24"/>
          <w:szCs w:val="24"/>
          <w:lang w:eastAsia="sk-SK"/>
        </w:rPr>
        <w:t xml:space="preserve">a odstúpenie od </w:t>
      </w:r>
      <w:r w:rsidRPr="003D5D00">
        <w:rPr>
          <w:rFonts w:ascii="Times New Roman" w:eastAsia="Times New Roman" w:hAnsi="Times New Roman" w:cs="Times New Roman"/>
          <w:b/>
          <w:bCs/>
          <w:sz w:val="24"/>
          <w:szCs w:val="24"/>
          <w:lang w:eastAsia="sk-SK"/>
        </w:rPr>
        <w:t>zmluvy</w:t>
      </w:r>
      <w:r w:rsidR="001C5ED6" w:rsidRPr="003D5D00">
        <w:rPr>
          <w:rFonts w:ascii="Times New Roman" w:eastAsia="Times New Roman" w:hAnsi="Times New Roman" w:cs="Times New Roman"/>
          <w:b/>
          <w:bCs/>
          <w:sz w:val="24"/>
          <w:szCs w:val="24"/>
          <w:lang w:eastAsia="sk-SK"/>
        </w:rPr>
        <w:t xml:space="preserve">  </w:t>
      </w:r>
      <w:r w:rsidR="001C5ED6" w:rsidRPr="003D5D00">
        <w:rPr>
          <w:rFonts w:ascii="Times New Roman" w:eastAsia="Times New Roman" w:hAnsi="Times New Roman" w:cs="Times New Roman"/>
          <w:b/>
          <w:bCs/>
          <w:sz w:val="24"/>
          <w:szCs w:val="24"/>
          <w:lang w:eastAsia="sk-SK"/>
        </w:rPr>
        <w:tab/>
      </w:r>
    </w:p>
    <w:p w:rsidR="003B1C0E" w:rsidRPr="003D5D00" w:rsidRDefault="003B1C0E" w:rsidP="001C5ED6">
      <w:pPr>
        <w:spacing w:after="0" w:line="240" w:lineRule="auto"/>
        <w:outlineLvl w:val="1"/>
        <w:rPr>
          <w:rFonts w:ascii="Times New Roman" w:eastAsia="Times New Roman" w:hAnsi="Times New Roman" w:cs="Times New Roman"/>
          <w:b/>
          <w:bCs/>
          <w:sz w:val="24"/>
          <w:szCs w:val="24"/>
          <w:lang w:eastAsia="sk-SK"/>
        </w:rPr>
      </w:pPr>
    </w:p>
    <w:p w:rsidR="00414106" w:rsidRPr="003D5D00" w:rsidRDefault="00414106" w:rsidP="001C5ED6">
      <w:pPr>
        <w:pStyle w:val="Odsekzoznamu"/>
        <w:numPr>
          <w:ilvl w:val="0"/>
          <w:numId w:val="22"/>
        </w:numPr>
        <w:spacing w:after="0" w:line="240" w:lineRule="auto"/>
        <w:ind w:left="426" w:hanging="426"/>
        <w:jc w:val="both"/>
        <w:rPr>
          <w:rFonts w:ascii="Times New Roman" w:hAnsi="Times New Roman" w:cs="Times New Roman"/>
          <w:sz w:val="24"/>
          <w:szCs w:val="24"/>
        </w:rPr>
      </w:pPr>
      <w:r w:rsidRPr="003D5D00">
        <w:rPr>
          <w:rFonts w:ascii="Times New Roman" w:hAnsi="Times New Roman" w:cs="Times New Roman"/>
          <w:sz w:val="24"/>
          <w:szCs w:val="24"/>
        </w:rPr>
        <w:t xml:space="preserve">Zmluvné strany sú oprávnené odstúpiť od tejto zmluvy na základe dôvodov uvedených v ods. </w:t>
      </w:r>
      <w:r w:rsidR="003D5D00" w:rsidRPr="003D5D00">
        <w:rPr>
          <w:rFonts w:ascii="Times New Roman" w:hAnsi="Times New Roman" w:cs="Times New Roman"/>
          <w:sz w:val="24"/>
          <w:szCs w:val="24"/>
        </w:rPr>
        <w:t xml:space="preserve">2 až </w:t>
      </w:r>
      <w:r w:rsidR="00AB2436" w:rsidRPr="003D5D00">
        <w:rPr>
          <w:rFonts w:ascii="Times New Roman" w:hAnsi="Times New Roman" w:cs="Times New Roman"/>
          <w:sz w:val="24"/>
          <w:szCs w:val="24"/>
        </w:rPr>
        <w:t>9</w:t>
      </w:r>
      <w:r w:rsidRPr="003D5D00">
        <w:rPr>
          <w:rFonts w:ascii="Times New Roman" w:hAnsi="Times New Roman" w:cs="Times New Roman"/>
          <w:sz w:val="24"/>
          <w:szCs w:val="24"/>
        </w:rPr>
        <w:t xml:space="preserve"> tohto článku zmluvy, pričom odstúpenie zmluvnej strany od zmluvy nadobúda účinnosť doručením druhej zmluvnej strane. </w:t>
      </w:r>
    </w:p>
    <w:p w:rsidR="00D6365E" w:rsidRPr="001C5ED6" w:rsidRDefault="00D6365E" w:rsidP="00D6365E">
      <w:pPr>
        <w:pStyle w:val="Odsekzoznamu"/>
        <w:spacing w:after="0" w:line="240" w:lineRule="auto"/>
        <w:ind w:left="426"/>
        <w:jc w:val="both"/>
        <w:rPr>
          <w:rFonts w:ascii="Times New Roman" w:hAnsi="Times New Roman" w:cs="Times New Roman"/>
          <w:sz w:val="24"/>
          <w:szCs w:val="24"/>
        </w:rPr>
      </w:pPr>
    </w:p>
    <w:p w:rsidR="00414106" w:rsidRPr="001C5ED6" w:rsidRDefault="00414106" w:rsidP="001C5ED6">
      <w:pPr>
        <w:pStyle w:val="Default"/>
        <w:numPr>
          <w:ilvl w:val="0"/>
          <w:numId w:val="22"/>
        </w:numPr>
        <w:ind w:left="426" w:hanging="426"/>
        <w:jc w:val="both"/>
        <w:rPr>
          <w:rFonts w:ascii="Times New Roman" w:hAnsi="Times New Roman" w:cs="Times New Roman"/>
          <w:color w:val="auto"/>
        </w:rPr>
      </w:pPr>
      <w:r w:rsidRPr="001C5ED6">
        <w:rPr>
          <w:rFonts w:ascii="Times New Roman" w:hAnsi="Times New Roman" w:cs="Times New Roman"/>
          <w:color w:val="auto"/>
        </w:rPr>
        <w:t>Objednávateľ je oprávnený odstúpiť  od zmluvy z nasledovných dôvodov:</w:t>
      </w:r>
    </w:p>
    <w:p w:rsidR="00414106" w:rsidRPr="001C5ED6" w:rsidRDefault="00325667" w:rsidP="001C5ED6">
      <w:pPr>
        <w:pStyle w:val="Zkladntext1"/>
        <w:ind w:left="426"/>
        <w:rPr>
          <w:bCs/>
          <w:szCs w:val="24"/>
        </w:rPr>
      </w:pPr>
      <w:r w:rsidRPr="001C5ED6">
        <w:rPr>
          <w:szCs w:val="24"/>
        </w:rPr>
        <w:t xml:space="preserve">a) </w:t>
      </w:r>
      <w:r w:rsidR="00414106" w:rsidRPr="001C5ED6">
        <w:rPr>
          <w:szCs w:val="24"/>
        </w:rPr>
        <w:t>ak súd právoplatne uzná kohokoľvek z členov štatutárneho orgánu zhotoviteľa alebo zamestnancov zhotoviteľa za vinných z trestného činu bezprostredne súvisiacim s uzatváraním a/alebo plnením tejto zmluvy,</w:t>
      </w:r>
    </w:p>
    <w:p w:rsidR="00414106" w:rsidRDefault="00325667" w:rsidP="001C5ED6">
      <w:pPr>
        <w:pStyle w:val="Zkladntext1"/>
        <w:ind w:left="426"/>
        <w:rPr>
          <w:szCs w:val="24"/>
        </w:rPr>
      </w:pPr>
      <w:r w:rsidRPr="001C5ED6">
        <w:rPr>
          <w:bCs/>
          <w:szCs w:val="24"/>
        </w:rPr>
        <w:t>b)</w:t>
      </w:r>
      <w:r w:rsidR="00414106" w:rsidRPr="001C5ED6">
        <w:rPr>
          <w:bCs/>
          <w:szCs w:val="24"/>
        </w:rPr>
        <w:tab/>
      </w:r>
      <w:r w:rsidR="00414106" w:rsidRPr="001C5ED6">
        <w:rPr>
          <w:szCs w:val="24"/>
        </w:rPr>
        <w:t>strata nevyhnutnej kvalifikácie zhotoviteľa, vrátane, ale nielen, strata (živnostenského) oprávnenia na vykonanie činnosti, ktorá bezprostredne s</w:t>
      </w:r>
      <w:r w:rsidR="003D5D00">
        <w:rPr>
          <w:szCs w:val="24"/>
        </w:rPr>
        <w:t>úvisí s predmetom tejto zmluvy</w:t>
      </w:r>
    </w:p>
    <w:p w:rsidR="00414106" w:rsidRPr="001C5ED6" w:rsidRDefault="00325667" w:rsidP="001C5ED6">
      <w:pPr>
        <w:pStyle w:val="Zkladntext1"/>
        <w:ind w:left="426"/>
        <w:rPr>
          <w:szCs w:val="24"/>
        </w:rPr>
      </w:pPr>
      <w:r w:rsidRPr="001C5ED6">
        <w:rPr>
          <w:szCs w:val="24"/>
        </w:rPr>
        <w:lastRenderedPageBreak/>
        <w:t>c)</w:t>
      </w:r>
      <w:r w:rsidR="00414106" w:rsidRPr="001C5ED6">
        <w:rPr>
          <w:szCs w:val="24"/>
        </w:rPr>
        <w:tab/>
        <w:t>neodôvodnené nedodržanie pokynov objednávateľa, za predpokladu, že dotknutý pokyn má podstatný význam pre realizáciu plnenia tejto zmluvy,</w:t>
      </w:r>
    </w:p>
    <w:p w:rsidR="00414106" w:rsidRPr="001C5ED6" w:rsidRDefault="00325667" w:rsidP="001C5ED6">
      <w:pPr>
        <w:pStyle w:val="Zkladntext1"/>
        <w:ind w:left="426"/>
        <w:rPr>
          <w:szCs w:val="24"/>
        </w:rPr>
      </w:pPr>
      <w:r w:rsidRPr="001C5ED6">
        <w:rPr>
          <w:szCs w:val="24"/>
        </w:rPr>
        <w:t xml:space="preserve">d) </w:t>
      </w:r>
      <w:r w:rsidR="00414106" w:rsidRPr="001C5ED6">
        <w:rPr>
          <w:szCs w:val="24"/>
        </w:rPr>
        <w:t>preukázané porušenie právnych predpisov SR a ES v rámci realizácie predmetu  Zmluvy súvisiacich s činnosťou Zmluvných strán,</w:t>
      </w:r>
    </w:p>
    <w:p w:rsidR="00414106" w:rsidRPr="001C5ED6" w:rsidRDefault="00325667" w:rsidP="001C5ED6">
      <w:pPr>
        <w:pStyle w:val="Zkladntext1"/>
        <w:ind w:left="426"/>
        <w:rPr>
          <w:szCs w:val="24"/>
        </w:rPr>
      </w:pPr>
      <w:r w:rsidRPr="001C5ED6">
        <w:rPr>
          <w:szCs w:val="24"/>
        </w:rPr>
        <w:t>e)</w:t>
      </w:r>
      <w:r w:rsidR="00414106" w:rsidRPr="001C5ED6">
        <w:rPr>
          <w:szCs w:val="24"/>
        </w:rPr>
        <w:tab/>
        <w:t>ak nastanú právne skutočnosti majúce za následok zmenu v právnom postavení zhotoviteľa (napr. vyhlásenie konkurzu, vstup do likvidácie, zmena právnej formy, zmena v oprávnení konať v mene zhotoviteľa) alebo akákoľvek iná zmena majúca priamy vplyv na plnenie zo strany zhotoviteľa, a zhotoviteľ neoznámi tieto skutočnosti objednávateľovi najneskôr do 10 dní odo dňa, kedy tieto skutočnosti nastali. Zhotoviteľ zodpovedá za škodu spôsobenú objednávateľovi v dôsledku porušenia povinnosti podľa prvej vety tohto bodu a objednávateľ má právo odstúpiť od zmluvy. Za akúkoľvek inú zmenu sa považuje aj zmena bankového spojenia zhotoviteľa, pričom k tejto informácii je zhotoviteľ povinný predložiť aj potvrdenie príslušnej banky,</w:t>
      </w:r>
    </w:p>
    <w:p w:rsidR="00414106" w:rsidRPr="001C5ED6" w:rsidRDefault="00325667" w:rsidP="00D6365E">
      <w:pPr>
        <w:pStyle w:val="Zkladntext1"/>
        <w:ind w:left="426"/>
        <w:rPr>
          <w:szCs w:val="24"/>
        </w:rPr>
      </w:pPr>
      <w:r w:rsidRPr="001C5ED6">
        <w:rPr>
          <w:szCs w:val="24"/>
        </w:rPr>
        <w:t>f)</w:t>
      </w:r>
      <w:r w:rsidR="00414106" w:rsidRPr="001C5ED6">
        <w:rPr>
          <w:szCs w:val="24"/>
        </w:rPr>
        <w:tab/>
        <w:t>ak na miesto zhotoviteľa vstúpi iná osoba následkom právneho nástupníctva,</w:t>
      </w:r>
      <w:r w:rsidR="00D6365E">
        <w:rPr>
          <w:szCs w:val="24"/>
        </w:rPr>
        <w:t xml:space="preserve"> </w:t>
      </w:r>
      <w:r w:rsidR="00414106" w:rsidRPr="001C5ED6">
        <w:rPr>
          <w:szCs w:val="24"/>
        </w:rPr>
        <w:t>tejto zmluvy,</w:t>
      </w:r>
    </w:p>
    <w:p w:rsidR="00414106" w:rsidRPr="001C5ED6" w:rsidRDefault="00325667" w:rsidP="001C5ED6">
      <w:pPr>
        <w:pStyle w:val="Zkladntext1"/>
        <w:ind w:left="426"/>
        <w:rPr>
          <w:szCs w:val="24"/>
        </w:rPr>
      </w:pPr>
      <w:r w:rsidRPr="001C5ED6">
        <w:rPr>
          <w:szCs w:val="24"/>
        </w:rPr>
        <w:t xml:space="preserve">g) </w:t>
      </w:r>
      <w:r w:rsidR="00414106" w:rsidRPr="001C5ED6">
        <w:rPr>
          <w:szCs w:val="24"/>
        </w:rPr>
        <w:t>závažné porušenie povinností zhotoviteľa podľa tejto zmluvy, pričom závažným porušením povinností zhotoviteľa sa rozumie:</w:t>
      </w:r>
    </w:p>
    <w:p w:rsidR="00414106" w:rsidRPr="001C5ED6" w:rsidRDefault="00325667" w:rsidP="001C5ED6">
      <w:pPr>
        <w:pStyle w:val="Zkladntext1"/>
        <w:ind w:left="426"/>
        <w:rPr>
          <w:bCs/>
          <w:szCs w:val="24"/>
        </w:rPr>
      </w:pPr>
      <w:r w:rsidRPr="001C5ED6">
        <w:rPr>
          <w:szCs w:val="24"/>
        </w:rPr>
        <w:t>h)</w:t>
      </w:r>
      <w:r w:rsidR="00414106" w:rsidRPr="001C5ED6">
        <w:rPr>
          <w:szCs w:val="24"/>
        </w:rPr>
        <w:t xml:space="preserve">   zhotovenie diela v rozpore so zadávacími podmienkami a touto zmluvou,</w:t>
      </w:r>
    </w:p>
    <w:p w:rsidR="00414106" w:rsidRDefault="00325667" w:rsidP="001C5ED6">
      <w:pPr>
        <w:pStyle w:val="Zkladntext1"/>
        <w:ind w:left="426"/>
        <w:rPr>
          <w:szCs w:val="24"/>
        </w:rPr>
      </w:pPr>
      <w:r w:rsidRPr="001C5ED6">
        <w:rPr>
          <w:szCs w:val="24"/>
        </w:rPr>
        <w:t>j)</w:t>
      </w:r>
      <w:r w:rsidR="00414106" w:rsidRPr="001C5ED6">
        <w:rPr>
          <w:szCs w:val="24"/>
        </w:rPr>
        <w:t xml:space="preserve">  opakované dodanie predmetu Zmluvy alebo jeho časti od zhotoviteľa s vadami vo vyhotov</w:t>
      </w:r>
      <w:r w:rsidR="00414106" w:rsidRPr="00D6365E">
        <w:rPr>
          <w:szCs w:val="24"/>
        </w:rPr>
        <w:t>e</w:t>
      </w:r>
      <w:r w:rsidR="00414106" w:rsidRPr="001C5ED6">
        <w:rPr>
          <w:szCs w:val="24"/>
        </w:rPr>
        <w:t xml:space="preserve">ní ako určuje zmluva a s legislatívnymi vadami. </w:t>
      </w:r>
    </w:p>
    <w:p w:rsidR="00D6365E" w:rsidRPr="001C5ED6" w:rsidRDefault="00D6365E" w:rsidP="001C5ED6">
      <w:pPr>
        <w:pStyle w:val="Zkladntext1"/>
        <w:ind w:left="426"/>
        <w:rPr>
          <w:bCs/>
          <w:szCs w:val="24"/>
        </w:rPr>
      </w:pPr>
    </w:p>
    <w:p w:rsidR="00414106" w:rsidRPr="00C40E80" w:rsidRDefault="00414106" w:rsidP="00D6365E">
      <w:pPr>
        <w:pStyle w:val="Odsekzoznamu"/>
        <w:numPr>
          <w:ilvl w:val="0"/>
          <w:numId w:val="22"/>
        </w:numPr>
        <w:shd w:val="clear" w:color="auto" w:fill="FFFFFF" w:themeFill="background1"/>
        <w:spacing w:after="0" w:line="240" w:lineRule="auto"/>
        <w:ind w:left="426" w:hanging="426"/>
        <w:jc w:val="both"/>
        <w:rPr>
          <w:rFonts w:ascii="Times New Roman" w:hAnsi="Times New Roman" w:cs="Times New Roman"/>
          <w:sz w:val="24"/>
          <w:szCs w:val="24"/>
        </w:rPr>
      </w:pPr>
      <w:r w:rsidRPr="001C5ED6">
        <w:rPr>
          <w:rFonts w:ascii="Times New Roman" w:hAnsi="Times New Roman" w:cs="Times New Roman"/>
          <w:sz w:val="24"/>
          <w:szCs w:val="24"/>
        </w:rPr>
        <w:t xml:space="preserve">Objednávateľ má právo bez udania dôvodu a bez akýchkoľvek sankcií odstúpiť od zmluvy so zhotoviteľom v prípade, kedy ešte nedošlo k plneniu zo zmluvy medzi objednávateľom a zhotoviteľom a výsledky administratívnej kontroly dokumentácie verejného obstarávania Riadiacim orgánom pre IROP neumožňujú financovanie výdavkov vzniknutých na základe tejto zmluvy o Dielo. </w:t>
      </w:r>
      <w:r w:rsidRPr="00C40E80">
        <w:rPr>
          <w:rFonts w:ascii="Times New Roman" w:hAnsi="Times New Roman" w:cs="Times New Roman"/>
          <w:sz w:val="24"/>
          <w:szCs w:val="24"/>
        </w:rPr>
        <w:t>V prípade, že zmluva o NFP zanikla z dôvodu nepredloženia diela v požadovanej kvalite, si objednávateľ bude nárokovať vzniknutú škodu u zhotoviteľa.</w:t>
      </w:r>
    </w:p>
    <w:p w:rsidR="00414106" w:rsidRDefault="00414106" w:rsidP="001C5ED6">
      <w:pPr>
        <w:pStyle w:val="Odsekzoznamu"/>
        <w:numPr>
          <w:ilvl w:val="0"/>
          <w:numId w:val="22"/>
        </w:numPr>
        <w:spacing w:after="0" w:line="240" w:lineRule="auto"/>
        <w:ind w:left="426" w:hanging="426"/>
        <w:jc w:val="both"/>
        <w:rPr>
          <w:rFonts w:ascii="Times New Roman" w:hAnsi="Times New Roman" w:cs="Times New Roman"/>
          <w:sz w:val="24"/>
          <w:szCs w:val="24"/>
        </w:rPr>
      </w:pPr>
      <w:r w:rsidRPr="001C5ED6">
        <w:rPr>
          <w:rFonts w:ascii="Times New Roman" w:hAnsi="Times New Roman" w:cs="Times New Roman"/>
          <w:sz w:val="24"/>
          <w:szCs w:val="24"/>
        </w:rPr>
        <w:t>Objednávateľ má právo odstúpiť od zmluvy so Zhotoviteľom, ktorý bol vymazaný z registra partnerov verejného sektora, ak mal povinnosť byť zapísaný v tomto registri v zmysle zákona č. 315/2016 Z. z. o registri partnerov verejného sektora a o zmene a doplnení niektorých zákonov v znení neskorších predpisov (ďalej len „zákon o RPVS“), alebo ak aspoň jeden zo Zhotoviteľových subdodávateľov alebo subdodávateľov podľa osobitného predpisu, ktorí majú povinnosť zapisovať sa do registra partnerov verejného sektora v zmysle zákona o RPVS, bol vymazaný z registra partnerov verejného sektora.</w:t>
      </w:r>
    </w:p>
    <w:p w:rsidR="00D6365E" w:rsidRPr="001C5ED6" w:rsidRDefault="00D6365E" w:rsidP="00D6365E">
      <w:pPr>
        <w:pStyle w:val="Odsekzoznamu"/>
        <w:spacing w:after="0" w:line="240" w:lineRule="auto"/>
        <w:ind w:left="426"/>
        <w:jc w:val="both"/>
        <w:rPr>
          <w:rFonts w:ascii="Times New Roman" w:hAnsi="Times New Roman" w:cs="Times New Roman"/>
          <w:sz w:val="24"/>
          <w:szCs w:val="24"/>
        </w:rPr>
      </w:pPr>
    </w:p>
    <w:p w:rsidR="00414106" w:rsidRDefault="00414106" w:rsidP="001C5ED6">
      <w:pPr>
        <w:pStyle w:val="Odsekzoznamu"/>
        <w:numPr>
          <w:ilvl w:val="0"/>
          <w:numId w:val="22"/>
        </w:numPr>
        <w:spacing w:after="0" w:line="240" w:lineRule="auto"/>
        <w:ind w:left="426" w:hanging="426"/>
        <w:jc w:val="both"/>
        <w:rPr>
          <w:rFonts w:ascii="Times New Roman" w:hAnsi="Times New Roman" w:cs="Times New Roman"/>
          <w:sz w:val="24"/>
          <w:szCs w:val="24"/>
        </w:rPr>
      </w:pPr>
      <w:r w:rsidRPr="001C5ED6">
        <w:rPr>
          <w:rFonts w:ascii="Times New Roman" w:hAnsi="Times New Roman" w:cs="Times New Roman"/>
          <w:sz w:val="24"/>
          <w:szCs w:val="24"/>
        </w:rPr>
        <w:t xml:space="preserve">Zmluvné strany sú oprávnené od zmluvy odstúpiť, ak jedna zo zmluvných strán opakovane porušuje ustanovenia tejto zmluvy. </w:t>
      </w:r>
    </w:p>
    <w:p w:rsidR="00D6365E" w:rsidRPr="001C5ED6" w:rsidRDefault="00D6365E" w:rsidP="00D6365E">
      <w:pPr>
        <w:pStyle w:val="Odsekzoznamu"/>
        <w:spacing w:after="0" w:line="240" w:lineRule="auto"/>
        <w:ind w:left="426"/>
        <w:jc w:val="both"/>
        <w:rPr>
          <w:rFonts w:ascii="Times New Roman" w:hAnsi="Times New Roman" w:cs="Times New Roman"/>
          <w:sz w:val="24"/>
          <w:szCs w:val="24"/>
        </w:rPr>
      </w:pPr>
    </w:p>
    <w:p w:rsidR="00D6365E" w:rsidRDefault="00414106" w:rsidP="00D6365E">
      <w:pPr>
        <w:pStyle w:val="Odsekzoznamu"/>
        <w:numPr>
          <w:ilvl w:val="0"/>
          <w:numId w:val="22"/>
        </w:numPr>
        <w:spacing w:after="0" w:line="240" w:lineRule="auto"/>
        <w:ind w:left="426" w:hanging="426"/>
        <w:jc w:val="both"/>
        <w:rPr>
          <w:rFonts w:ascii="Times New Roman" w:hAnsi="Times New Roman" w:cs="Times New Roman"/>
          <w:sz w:val="24"/>
          <w:szCs w:val="24"/>
        </w:rPr>
      </w:pPr>
      <w:r w:rsidRPr="001C5ED6">
        <w:rPr>
          <w:rFonts w:ascii="Times New Roman" w:hAnsi="Times New Roman" w:cs="Times New Roman"/>
          <w:sz w:val="24"/>
          <w:szCs w:val="24"/>
        </w:rPr>
        <w:t xml:space="preserve">V prípade, že nastali skutočnosti zakladajúce právo od zmluvy odstúpiť v zmysle porušenia vyššie uvedených zmluvných alebo iných zákonných povinností jednou zo zmluvných strán, druhá zmluvná strana je povinná túto skutočnosť písomne oznámiť zmluvnej strane, ktorá povinnosť porušila a dať jej 5 dňovú lehotu na odstránenie tohto stavu. </w:t>
      </w:r>
    </w:p>
    <w:p w:rsidR="00D6365E" w:rsidRDefault="00D6365E" w:rsidP="00D6365E">
      <w:pPr>
        <w:pStyle w:val="Odsekzoznamu"/>
        <w:spacing w:after="0" w:line="240" w:lineRule="auto"/>
        <w:ind w:left="426"/>
        <w:jc w:val="both"/>
        <w:rPr>
          <w:rFonts w:ascii="Times New Roman" w:hAnsi="Times New Roman" w:cs="Times New Roman"/>
          <w:sz w:val="24"/>
          <w:szCs w:val="24"/>
        </w:rPr>
      </w:pPr>
    </w:p>
    <w:p w:rsidR="00414106" w:rsidRPr="00D6365E" w:rsidRDefault="00414106" w:rsidP="00D6365E">
      <w:pPr>
        <w:pStyle w:val="Odsekzoznamu"/>
        <w:numPr>
          <w:ilvl w:val="0"/>
          <w:numId w:val="22"/>
        </w:numPr>
        <w:spacing w:after="0" w:line="240" w:lineRule="auto"/>
        <w:ind w:left="426" w:hanging="426"/>
        <w:jc w:val="both"/>
        <w:rPr>
          <w:rFonts w:ascii="Times New Roman" w:hAnsi="Times New Roman" w:cs="Times New Roman"/>
          <w:sz w:val="24"/>
          <w:szCs w:val="24"/>
        </w:rPr>
      </w:pPr>
      <w:r w:rsidRPr="00D6365E">
        <w:rPr>
          <w:rFonts w:ascii="Times New Roman" w:hAnsi="Times New Roman" w:cs="Times New Roman"/>
        </w:rPr>
        <w:t xml:space="preserve">Zhotoviteľ je oprávnený odstúpiť od zmluvy výlučne z nasledovných dôvodov: </w:t>
      </w:r>
    </w:p>
    <w:p w:rsidR="00414106" w:rsidRDefault="00325667" w:rsidP="001C5ED6">
      <w:pPr>
        <w:pStyle w:val="Default"/>
        <w:ind w:left="426"/>
        <w:jc w:val="both"/>
        <w:rPr>
          <w:rFonts w:ascii="Times New Roman" w:hAnsi="Times New Roman" w:cs="Times New Roman"/>
          <w:color w:val="auto"/>
        </w:rPr>
      </w:pPr>
      <w:r w:rsidRPr="001C5ED6">
        <w:rPr>
          <w:rFonts w:ascii="Times New Roman" w:hAnsi="Times New Roman" w:cs="Times New Roman"/>
          <w:color w:val="auto"/>
        </w:rPr>
        <w:t>a)</w:t>
      </w:r>
      <w:r w:rsidR="00414106" w:rsidRPr="001C5ED6">
        <w:rPr>
          <w:rFonts w:ascii="Times New Roman" w:hAnsi="Times New Roman" w:cs="Times New Roman"/>
          <w:color w:val="auto"/>
        </w:rPr>
        <w:t xml:space="preserve"> neposkytnutie súčinnosti Objednávateľa, v dôsledku čoho sa podstatným spôsobom sťažilo alebo obmedzilo plnenie povinností Zhotoviteľa podľa tejto zmluvy alebo sa toto plnenie znemožnilo, a Objednávateľ nevykonal nápravu ani v primerane stanovenej lehote určenej Zhotoviteľom. </w:t>
      </w:r>
    </w:p>
    <w:p w:rsidR="00414106" w:rsidRPr="001C5ED6" w:rsidRDefault="00325667" w:rsidP="001C5ED6">
      <w:pPr>
        <w:pStyle w:val="Default"/>
        <w:ind w:left="426"/>
        <w:jc w:val="both"/>
        <w:rPr>
          <w:rFonts w:ascii="Times New Roman" w:hAnsi="Times New Roman" w:cs="Times New Roman"/>
          <w:color w:val="auto"/>
        </w:rPr>
      </w:pPr>
      <w:r w:rsidRPr="001C5ED6">
        <w:rPr>
          <w:rFonts w:ascii="Times New Roman" w:hAnsi="Times New Roman" w:cs="Times New Roman"/>
          <w:color w:val="auto"/>
        </w:rPr>
        <w:lastRenderedPageBreak/>
        <w:t>b)</w:t>
      </w:r>
      <w:r w:rsidR="00D6365E">
        <w:rPr>
          <w:rFonts w:ascii="Times New Roman" w:hAnsi="Times New Roman" w:cs="Times New Roman"/>
          <w:color w:val="auto"/>
        </w:rPr>
        <w:t xml:space="preserve"> a</w:t>
      </w:r>
      <w:r w:rsidR="00414106" w:rsidRPr="001C5ED6">
        <w:rPr>
          <w:rFonts w:ascii="Times New Roman" w:hAnsi="Times New Roman" w:cs="Times New Roman"/>
          <w:color w:val="auto"/>
        </w:rPr>
        <w:t xml:space="preserve">k zistí niektorá zo Zmluvných strán pri plnení tejto zmluvy prekážku, ktorá znemožňuje riadne zhotovenie Diela dohodnutým spôsobom, oznámi to bezodkladne druhej Zmluvnej strane a začne s ňou okamžite rokovať v dobrej viere na odstránení takejto prekážky. Ak sa Zmluvné strany nedohodnú do 30 dní odo dňa doručenia oznámenia, môže ktorákoľvek Zmluvná strana od zmluvy odstúpiť. </w:t>
      </w:r>
    </w:p>
    <w:p w:rsidR="00D6365E" w:rsidRDefault="00325667" w:rsidP="00D6365E">
      <w:pPr>
        <w:pStyle w:val="Default"/>
        <w:ind w:left="426"/>
        <w:jc w:val="both"/>
        <w:rPr>
          <w:rFonts w:ascii="Times New Roman" w:hAnsi="Times New Roman" w:cs="Times New Roman"/>
          <w:color w:val="auto"/>
        </w:rPr>
      </w:pPr>
      <w:r w:rsidRPr="001C5ED6">
        <w:rPr>
          <w:rFonts w:ascii="Times New Roman" w:hAnsi="Times New Roman" w:cs="Times New Roman"/>
          <w:color w:val="auto"/>
        </w:rPr>
        <w:t>c)</w:t>
      </w:r>
      <w:r w:rsidR="00D6365E">
        <w:rPr>
          <w:rFonts w:ascii="Times New Roman" w:hAnsi="Times New Roman" w:cs="Times New Roman"/>
          <w:color w:val="auto"/>
        </w:rPr>
        <w:t xml:space="preserve"> t</w:t>
      </w:r>
      <w:r w:rsidR="00414106" w:rsidRPr="001C5ED6">
        <w:rPr>
          <w:rFonts w:ascii="Times New Roman" w:hAnsi="Times New Roman" w:cs="Times New Roman"/>
          <w:color w:val="auto"/>
        </w:rPr>
        <w:t xml:space="preserve">úto zmluvu môže každá zo zmluvných strán písomne vypovedať bez udania dôvodu  </w:t>
      </w:r>
      <w:r w:rsidR="00414106" w:rsidRPr="00007E1C">
        <w:rPr>
          <w:rFonts w:ascii="Times New Roman" w:hAnsi="Times New Roman" w:cs="Times New Roman"/>
          <w:color w:val="auto"/>
        </w:rPr>
        <w:t xml:space="preserve">s výpovednou lehotou </w:t>
      </w:r>
      <w:r w:rsidR="00D6365E" w:rsidRPr="00007E1C">
        <w:rPr>
          <w:rFonts w:ascii="Times New Roman" w:hAnsi="Times New Roman" w:cs="Times New Roman"/>
          <w:color w:val="auto"/>
        </w:rPr>
        <w:t xml:space="preserve">2 </w:t>
      </w:r>
      <w:r w:rsidR="00414106" w:rsidRPr="00007E1C">
        <w:rPr>
          <w:rFonts w:ascii="Times New Roman" w:hAnsi="Times New Roman" w:cs="Times New Roman"/>
          <w:color w:val="auto"/>
        </w:rPr>
        <w:t>mesiac</w:t>
      </w:r>
      <w:r w:rsidR="00007E1C" w:rsidRPr="00007E1C">
        <w:rPr>
          <w:rFonts w:ascii="Times New Roman" w:hAnsi="Times New Roman" w:cs="Times New Roman"/>
          <w:color w:val="auto"/>
        </w:rPr>
        <w:t>e</w:t>
      </w:r>
      <w:r w:rsidR="00414106" w:rsidRPr="00007E1C">
        <w:rPr>
          <w:rFonts w:ascii="Times New Roman" w:hAnsi="Times New Roman" w:cs="Times New Roman"/>
          <w:color w:val="auto"/>
        </w:rPr>
        <w:t>. Výpovedná lehota začína plynúť prvým dňom mesiaca</w:t>
      </w:r>
      <w:r w:rsidR="00414106" w:rsidRPr="001C5ED6">
        <w:rPr>
          <w:rFonts w:ascii="Times New Roman" w:hAnsi="Times New Roman" w:cs="Times New Roman"/>
          <w:color w:val="auto"/>
        </w:rPr>
        <w:t xml:space="preserve">  nasledujúceho po mesiaci, v ktorom bola písomná výpoveď doručená druhej zmluvnej strane.  </w:t>
      </w:r>
    </w:p>
    <w:p w:rsidR="00D6365E" w:rsidRDefault="00D6365E" w:rsidP="00D6365E">
      <w:pPr>
        <w:pStyle w:val="Default"/>
        <w:ind w:left="426"/>
        <w:jc w:val="both"/>
        <w:rPr>
          <w:rFonts w:ascii="Times New Roman" w:hAnsi="Times New Roman" w:cs="Times New Roman"/>
          <w:color w:val="auto"/>
        </w:rPr>
      </w:pPr>
    </w:p>
    <w:p w:rsidR="00414106" w:rsidRPr="00D6365E" w:rsidRDefault="00D6365E" w:rsidP="00D6365E">
      <w:pPr>
        <w:pStyle w:val="Default"/>
        <w:jc w:val="both"/>
        <w:rPr>
          <w:rFonts w:ascii="Times New Roman" w:hAnsi="Times New Roman" w:cs="Times New Roman"/>
          <w:color w:val="auto"/>
        </w:rPr>
      </w:pPr>
      <w:r>
        <w:rPr>
          <w:rFonts w:ascii="Times New Roman" w:hAnsi="Times New Roman" w:cs="Times New Roman"/>
        </w:rPr>
        <w:t xml:space="preserve">8.    </w:t>
      </w:r>
      <w:r w:rsidR="00325667" w:rsidRPr="001C5ED6">
        <w:rPr>
          <w:rFonts w:ascii="Times New Roman" w:hAnsi="Times New Roman" w:cs="Times New Roman"/>
        </w:rPr>
        <w:t xml:space="preserve">Zmluvné strany sú oprávnené od zmluvy odstúpiť, ak jedna zo zmluvných strán </w:t>
      </w:r>
    </w:p>
    <w:p w:rsidR="00325667" w:rsidRPr="001C5ED6" w:rsidRDefault="00325667" w:rsidP="001C5ED6">
      <w:pPr>
        <w:pStyle w:val="Default"/>
        <w:ind w:left="426"/>
        <w:jc w:val="both"/>
        <w:rPr>
          <w:rFonts w:ascii="Times New Roman" w:hAnsi="Times New Roman" w:cs="Times New Roman"/>
          <w:color w:val="auto"/>
        </w:rPr>
      </w:pPr>
    </w:p>
    <w:p w:rsidR="00325667" w:rsidRPr="001C5ED6" w:rsidRDefault="00325667" w:rsidP="001C5ED6">
      <w:pPr>
        <w:spacing w:after="0" w:line="240" w:lineRule="auto"/>
        <w:jc w:val="center"/>
        <w:outlineLvl w:val="1"/>
        <w:rPr>
          <w:rFonts w:ascii="Times New Roman" w:eastAsia="Times New Roman" w:hAnsi="Times New Roman" w:cs="Times New Roman"/>
          <w:b/>
          <w:bCs/>
          <w:sz w:val="24"/>
          <w:szCs w:val="24"/>
          <w:lang w:eastAsia="sk-SK"/>
        </w:rPr>
      </w:pPr>
    </w:p>
    <w:p w:rsidR="003B1C0E" w:rsidRPr="001C5ED6" w:rsidRDefault="00325667" w:rsidP="001C5ED6">
      <w:pPr>
        <w:spacing w:after="0" w:line="240" w:lineRule="auto"/>
        <w:jc w:val="center"/>
        <w:outlineLvl w:val="1"/>
        <w:rPr>
          <w:rFonts w:ascii="Times New Roman" w:eastAsia="Times New Roman" w:hAnsi="Times New Roman" w:cs="Times New Roman"/>
          <w:b/>
          <w:bCs/>
          <w:sz w:val="24"/>
          <w:szCs w:val="24"/>
          <w:lang w:eastAsia="sk-SK"/>
        </w:rPr>
      </w:pPr>
      <w:r w:rsidRPr="001C5ED6">
        <w:rPr>
          <w:rFonts w:ascii="Times New Roman" w:eastAsia="Times New Roman" w:hAnsi="Times New Roman" w:cs="Times New Roman"/>
          <w:b/>
          <w:bCs/>
          <w:sz w:val="24"/>
          <w:szCs w:val="24"/>
          <w:lang w:eastAsia="sk-SK"/>
        </w:rPr>
        <w:t>Čl. XI</w:t>
      </w:r>
    </w:p>
    <w:p w:rsidR="003B1C0E" w:rsidRPr="001C5ED6" w:rsidRDefault="003B1C0E" w:rsidP="001C5ED6">
      <w:pPr>
        <w:spacing w:after="0" w:line="240" w:lineRule="auto"/>
        <w:jc w:val="center"/>
        <w:outlineLvl w:val="1"/>
        <w:rPr>
          <w:rFonts w:ascii="Times New Roman" w:eastAsia="Times New Roman" w:hAnsi="Times New Roman" w:cs="Times New Roman"/>
          <w:b/>
          <w:bCs/>
          <w:sz w:val="24"/>
          <w:szCs w:val="24"/>
          <w:lang w:eastAsia="sk-SK"/>
        </w:rPr>
      </w:pPr>
      <w:r w:rsidRPr="001C5ED6">
        <w:rPr>
          <w:rFonts w:ascii="Times New Roman" w:eastAsia="Times New Roman" w:hAnsi="Times New Roman" w:cs="Times New Roman"/>
          <w:b/>
          <w:bCs/>
          <w:sz w:val="24"/>
          <w:szCs w:val="24"/>
          <w:lang w:eastAsia="sk-SK"/>
        </w:rPr>
        <w:t>Záverečné ustanovenia</w:t>
      </w:r>
    </w:p>
    <w:p w:rsidR="003B1C0E" w:rsidRPr="001C5ED6" w:rsidRDefault="003B1C0E" w:rsidP="001C5ED6">
      <w:pPr>
        <w:spacing w:after="0" w:line="240" w:lineRule="auto"/>
        <w:jc w:val="center"/>
        <w:outlineLvl w:val="1"/>
        <w:rPr>
          <w:rFonts w:ascii="Times New Roman" w:eastAsia="Times New Roman" w:hAnsi="Times New Roman" w:cs="Times New Roman"/>
          <w:b/>
          <w:bCs/>
          <w:sz w:val="24"/>
          <w:szCs w:val="24"/>
          <w:lang w:eastAsia="sk-SK"/>
        </w:rPr>
      </w:pPr>
    </w:p>
    <w:p w:rsidR="003B1C0E" w:rsidRPr="001C5ED6" w:rsidRDefault="003B1C0E" w:rsidP="00007E1C">
      <w:pPr>
        <w:numPr>
          <w:ilvl w:val="0"/>
          <w:numId w:val="15"/>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Táto zmluva nadobúda platnosť a účinnosť dňom podpísania zástupcami oboch zmluvných strán.</w:t>
      </w:r>
    </w:p>
    <w:p w:rsidR="003B1C0E" w:rsidRPr="001C5ED6" w:rsidRDefault="003B1C0E" w:rsidP="00007E1C">
      <w:pPr>
        <w:tabs>
          <w:tab w:val="num" w:pos="426"/>
        </w:tabs>
        <w:spacing w:after="0" w:line="240" w:lineRule="auto"/>
        <w:ind w:left="426" w:hanging="426"/>
        <w:jc w:val="both"/>
        <w:rPr>
          <w:rFonts w:ascii="Times New Roman" w:eastAsia="Times New Roman" w:hAnsi="Times New Roman" w:cs="Times New Roman"/>
          <w:sz w:val="24"/>
          <w:szCs w:val="24"/>
          <w:lang w:eastAsia="sk-SK"/>
        </w:rPr>
      </w:pPr>
    </w:p>
    <w:p w:rsidR="003B1C0E" w:rsidRPr="001C5ED6" w:rsidRDefault="003B1C0E" w:rsidP="00007E1C">
      <w:pPr>
        <w:numPr>
          <w:ilvl w:val="0"/>
          <w:numId w:val="15"/>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Zmluva môže byť zmenená len vo forme písomných dodatkov, podpísaných oprávnenými zástupcami oboch zmluvných strán.</w:t>
      </w:r>
    </w:p>
    <w:p w:rsidR="003B1C0E" w:rsidRPr="001C5ED6" w:rsidRDefault="003B1C0E" w:rsidP="00007E1C">
      <w:pPr>
        <w:tabs>
          <w:tab w:val="num" w:pos="426"/>
        </w:tabs>
        <w:spacing w:after="0" w:line="240" w:lineRule="auto"/>
        <w:ind w:left="426" w:hanging="426"/>
        <w:jc w:val="both"/>
        <w:rPr>
          <w:rFonts w:ascii="Times New Roman" w:eastAsia="Times New Roman" w:hAnsi="Times New Roman" w:cs="Times New Roman"/>
          <w:sz w:val="24"/>
          <w:szCs w:val="24"/>
          <w:lang w:eastAsia="sk-SK"/>
        </w:rPr>
      </w:pPr>
    </w:p>
    <w:p w:rsidR="001C5ED6" w:rsidRPr="001C5ED6" w:rsidRDefault="003B1C0E" w:rsidP="00007E1C">
      <w:pPr>
        <w:numPr>
          <w:ilvl w:val="0"/>
          <w:numId w:val="15"/>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Pokiaľ v zmluve nie je dohodnuté niečo iné, platia pre zmluvný vzťah ňou založený ustanovenia Obchodného zákonníka.</w:t>
      </w:r>
    </w:p>
    <w:p w:rsidR="001C5ED6" w:rsidRPr="001C5ED6" w:rsidRDefault="001C5ED6" w:rsidP="00007E1C">
      <w:pPr>
        <w:tabs>
          <w:tab w:val="num" w:pos="426"/>
        </w:tabs>
        <w:spacing w:after="0" w:line="240" w:lineRule="auto"/>
        <w:ind w:left="426" w:hanging="426"/>
        <w:jc w:val="both"/>
        <w:rPr>
          <w:rFonts w:ascii="Times New Roman" w:eastAsia="Times New Roman" w:hAnsi="Times New Roman" w:cs="Times New Roman"/>
          <w:sz w:val="24"/>
          <w:szCs w:val="24"/>
          <w:lang w:eastAsia="sk-SK"/>
        </w:rPr>
      </w:pPr>
    </w:p>
    <w:p w:rsidR="001C5ED6" w:rsidRPr="001C5ED6" w:rsidRDefault="001C5ED6" w:rsidP="00007E1C">
      <w:pPr>
        <w:numPr>
          <w:ilvl w:val="0"/>
          <w:numId w:val="15"/>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sk-SK"/>
        </w:rPr>
      </w:pPr>
      <w:r w:rsidRPr="001C5ED6">
        <w:rPr>
          <w:rFonts w:ascii="Times New Roman" w:hAnsi="Times New Roman" w:cs="Times New Roman"/>
          <w:sz w:val="24"/>
          <w:szCs w:val="24"/>
        </w:rPr>
        <w:t>Zmluvné strany berú na vedomie a rešpektujú povinnosti vyplývajúce zo skutočnosti, že predmet zmluvy je financovaný z fondov EÚ.</w:t>
      </w:r>
    </w:p>
    <w:p w:rsidR="001C5ED6" w:rsidRPr="001C5ED6" w:rsidRDefault="001C5ED6" w:rsidP="00007E1C">
      <w:pPr>
        <w:tabs>
          <w:tab w:val="num" w:pos="426"/>
        </w:tabs>
        <w:spacing w:after="0" w:line="240" w:lineRule="auto"/>
        <w:ind w:left="426" w:hanging="426"/>
        <w:jc w:val="both"/>
        <w:rPr>
          <w:rFonts w:ascii="Times New Roman" w:eastAsia="Times New Roman" w:hAnsi="Times New Roman" w:cs="Times New Roman"/>
          <w:sz w:val="24"/>
          <w:szCs w:val="24"/>
          <w:lang w:eastAsia="sk-SK"/>
        </w:rPr>
      </w:pPr>
    </w:p>
    <w:p w:rsidR="001C5ED6" w:rsidRPr="001C5ED6" w:rsidRDefault="001C5ED6" w:rsidP="00007E1C">
      <w:pPr>
        <w:numPr>
          <w:ilvl w:val="0"/>
          <w:numId w:val="15"/>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sk-SK"/>
        </w:rPr>
      </w:pPr>
      <w:r w:rsidRPr="001C5ED6">
        <w:rPr>
          <w:rFonts w:ascii="Times New Roman" w:hAnsi="Times New Roman" w:cs="Times New Roman"/>
          <w:sz w:val="24"/>
          <w:szCs w:val="24"/>
        </w:rPr>
        <w:t>Zmluvné strany prehlasujú, že si zmluvu prečítali, jej obsahu porozumeli, s jej obsahom po prečítaní súhlasia bez výhrad a na znak tohto súhlasu ju vlastnoručne podpisujú</w:t>
      </w:r>
    </w:p>
    <w:p w:rsidR="0028535C" w:rsidRPr="001C5ED6" w:rsidRDefault="0028535C" w:rsidP="00007E1C">
      <w:pPr>
        <w:tabs>
          <w:tab w:val="num" w:pos="426"/>
        </w:tabs>
        <w:spacing w:after="0" w:line="240" w:lineRule="auto"/>
        <w:ind w:left="426" w:hanging="426"/>
        <w:jc w:val="both"/>
        <w:rPr>
          <w:rFonts w:ascii="Times New Roman" w:eastAsia="Times New Roman" w:hAnsi="Times New Roman" w:cs="Times New Roman"/>
          <w:sz w:val="24"/>
          <w:szCs w:val="24"/>
          <w:lang w:eastAsia="sk-SK"/>
        </w:rPr>
      </w:pPr>
    </w:p>
    <w:p w:rsidR="003B1C0E" w:rsidRPr="001C5ED6" w:rsidRDefault="003B1C0E" w:rsidP="00007E1C">
      <w:pPr>
        <w:numPr>
          <w:ilvl w:val="0"/>
          <w:numId w:val="15"/>
        </w:numPr>
        <w:tabs>
          <w:tab w:val="clear" w:pos="720"/>
          <w:tab w:val="num" w:pos="426"/>
        </w:tabs>
        <w:spacing w:after="0" w:line="240" w:lineRule="auto"/>
        <w:ind w:left="426" w:hanging="426"/>
        <w:jc w:val="both"/>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Zmluva je vypracovaná v 4 vyhotoveniach, z ktorých </w:t>
      </w:r>
      <w:r w:rsidR="001C5ED6" w:rsidRPr="001C5ED6">
        <w:rPr>
          <w:rFonts w:ascii="Times New Roman" w:eastAsia="Times New Roman" w:hAnsi="Times New Roman" w:cs="Times New Roman"/>
          <w:sz w:val="24"/>
          <w:szCs w:val="24"/>
          <w:lang w:eastAsia="sk-SK"/>
        </w:rPr>
        <w:t>1</w:t>
      </w:r>
      <w:r w:rsidRPr="001C5ED6">
        <w:rPr>
          <w:rFonts w:ascii="Times New Roman" w:eastAsia="Times New Roman" w:hAnsi="Times New Roman" w:cs="Times New Roman"/>
          <w:sz w:val="24"/>
          <w:szCs w:val="24"/>
          <w:lang w:eastAsia="sk-SK"/>
        </w:rPr>
        <w:t xml:space="preserve"> </w:t>
      </w:r>
      <w:r w:rsidR="001C5ED6" w:rsidRPr="001C5ED6">
        <w:rPr>
          <w:rFonts w:ascii="Times New Roman" w:eastAsia="Times New Roman" w:hAnsi="Times New Roman" w:cs="Times New Roman"/>
          <w:sz w:val="24"/>
          <w:szCs w:val="24"/>
          <w:lang w:eastAsia="sk-SK"/>
        </w:rPr>
        <w:t>je</w:t>
      </w:r>
      <w:r w:rsidRPr="001C5ED6">
        <w:rPr>
          <w:rFonts w:ascii="Times New Roman" w:eastAsia="Times New Roman" w:hAnsi="Times New Roman" w:cs="Times New Roman"/>
          <w:sz w:val="24"/>
          <w:szCs w:val="24"/>
          <w:lang w:eastAsia="sk-SK"/>
        </w:rPr>
        <w:t xml:space="preserve"> určené pre zhotoviteľa a </w:t>
      </w:r>
      <w:r w:rsidR="001C5ED6" w:rsidRPr="001C5ED6">
        <w:rPr>
          <w:rFonts w:ascii="Times New Roman" w:eastAsia="Times New Roman" w:hAnsi="Times New Roman" w:cs="Times New Roman"/>
          <w:sz w:val="24"/>
          <w:szCs w:val="24"/>
          <w:lang w:eastAsia="sk-SK"/>
        </w:rPr>
        <w:t>3</w:t>
      </w:r>
      <w:r w:rsidRPr="001C5ED6">
        <w:rPr>
          <w:rFonts w:ascii="Times New Roman" w:eastAsia="Times New Roman" w:hAnsi="Times New Roman" w:cs="Times New Roman"/>
          <w:sz w:val="24"/>
          <w:szCs w:val="24"/>
          <w:lang w:eastAsia="sk-SK"/>
        </w:rPr>
        <w:t xml:space="preserve"> pre objednávateľa.</w:t>
      </w:r>
    </w:p>
    <w:p w:rsidR="003B1C0E" w:rsidRPr="001C5ED6" w:rsidRDefault="003B1C0E" w:rsidP="001C5ED6">
      <w:pPr>
        <w:spacing w:after="0" w:line="240" w:lineRule="auto"/>
        <w:rPr>
          <w:rFonts w:ascii="Times New Roman" w:eastAsia="Times New Roman" w:hAnsi="Times New Roman" w:cs="Times New Roman"/>
          <w:sz w:val="24"/>
          <w:szCs w:val="24"/>
          <w:lang w:eastAsia="sk-SK"/>
        </w:rPr>
      </w:pPr>
    </w:p>
    <w:p w:rsidR="001C5ED6" w:rsidRPr="001C5ED6" w:rsidRDefault="001C5ED6" w:rsidP="001C5ED6">
      <w:pPr>
        <w:spacing w:after="0" w:line="240" w:lineRule="auto"/>
        <w:rPr>
          <w:rFonts w:ascii="Times New Roman" w:eastAsia="Times New Roman" w:hAnsi="Times New Roman" w:cs="Times New Roman"/>
          <w:sz w:val="24"/>
          <w:szCs w:val="24"/>
          <w:lang w:eastAsia="sk-SK"/>
        </w:rPr>
      </w:pPr>
    </w:p>
    <w:p w:rsidR="001C5ED6" w:rsidRPr="001C5ED6" w:rsidRDefault="001C5ED6" w:rsidP="001C5ED6">
      <w:pPr>
        <w:spacing w:after="0" w:line="240" w:lineRule="auto"/>
        <w:rPr>
          <w:rFonts w:ascii="Times New Roman" w:eastAsia="Times New Roman" w:hAnsi="Times New Roman" w:cs="Times New Roman"/>
          <w:sz w:val="24"/>
          <w:szCs w:val="24"/>
          <w:lang w:eastAsia="sk-SK"/>
        </w:rPr>
      </w:pPr>
    </w:p>
    <w:p w:rsidR="001C5ED6" w:rsidRPr="001C5ED6" w:rsidRDefault="001C5ED6" w:rsidP="001C5ED6">
      <w:pPr>
        <w:spacing w:after="0" w:line="240" w:lineRule="auto"/>
        <w:rPr>
          <w:rFonts w:ascii="Times New Roman" w:eastAsia="Times New Roman" w:hAnsi="Times New Roman" w:cs="Times New Roman"/>
          <w:sz w:val="24"/>
          <w:szCs w:val="24"/>
          <w:lang w:eastAsia="sk-SK"/>
        </w:rPr>
      </w:pPr>
    </w:p>
    <w:p w:rsidR="001C5ED6" w:rsidRPr="001C5ED6" w:rsidRDefault="001C5ED6" w:rsidP="001C5ED6">
      <w:pPr>
        <w:spacing w:after="0" w:line="240" w:lineRule="auto"/>
        <w:rPr>
          <w:rFonts w:ascii="Times New Roman" w:eastAsia="Times New Roman" w:hAnsi="Times New Roman" w:cs="Times New Roman"/>
          <w:sz w:val="24"/>
          <w:szCs w:val="24"/>
          <w:lang w:eastAsia="sk-SK"/>
        </w:rPr>
      </w:pPr>
    </w:p>
    <w:p w:rsidR="003B1C0E" w:rsidRPr="001C5ED6" w:rsidRDefault="003B1C0E" w:rsidP="001C5ED6">
      <w:pPr>
        <w:spacing w:after="0" w:line="240" w:lineRule="auto"/>
        <w:rPr>
          <w:rFonts w:ascii="Times New Roman" w:eastAsia="Times New Roman" w:hAnsi="Times New Roman" w:cs="Times New Roman"/>
          <w:sz w:val="24"/>
          <w:szCs w:val="24"/>
          <w:lang w:eastAsia="sk-SK"/>
        </w:rPr>
      </w:pPr>
    </w:p>
    <w:p w:rsidR="003B1C0E" w:rsidRPr="001C5ED6" w:rsidRDefault="003B1C0E" w:rsidP="001C5ED6">
      <w:pPr>
        <w:spacing w:after="0" w:line="240" w:lineRule="auto"/>
        <w:rPr>
          <w:rFonts w:ascii="Times New Roman" w:eastAsia="Times New Roman" w:hAnsi="Times New Roman" w:cs="Times New Roman"/>
          <w:sz w:val="24"/>
          <w:szCs w:val="24"/>
          <w:lang w:eastAsia="sk-SK"/>
        </w:rPr>
      </w:pPr>
    </w:p>
    <w:p w:rsidR="003B1C0E" w:rsidRPr="001C5ED6" w:rsidRDefault="003B1C0E" w:rsidP="001C5ED6">
      <w:pPr>
        <w:spacing w:after="0" w:line="240" w:lineRule="auto"/>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V ......</w:t>
      </w:r>
      <w:r w:rsidR="001C5ED6" w:rsidRPr="001C5ED6">
        <w:rPr>
          <w:rFonts w:ascii="Times New Roman" w:eastAsia="Times New Roman" w:hAnsi="Times New Roman" w:cs="Times New Roman"/>
          <w:sz w:val="24"/>
          <w:szCs w:val="24"/>
          <w:lang w:eastAsia="sk-SK"/>
        </w:rPr>
        <w:t>..............</w:t>
      </w:r>
      <w:r w:rsidRPr="001C5ED6">
        <w:rPr>
          <w:rFonts w:ascii="Times New Roman" w:eastAsia="Times New Roman" w:hAnsi="Times New Roman" w:cs="Times New Roman"/>
          <w:sz w:val="24"/>
          <w:szCs w:val="24"/>
          <w:lang w:eastAsia="sk-SK"/>
        </w:rPr>
        <w:t xml:space="preserve">, dňa:                                            </w:t>
      </w:r>
      <w:r w:rsidR="001C5ED6" w:rsidRPr="001C5ED6">
        <w:rPr>
          <w:rFonts w:ascii="Times New Roman" w:eastAsia="Times New Roman" w:hAnsi="Times New Roman" w:cs="Times New Roman"/>
          <w:sz w:val="24"/>
          <w:szCs w:val="24"/>
          <w:lang w:eastAsia="sk-SK"/>
        </w:rPr>
        <w:t xml:space="preserve">                </w:t>
      </w:r>
      <w:r w:rsidRPr="001C5ED6">
        <w:rPr>
          <w:rFonts w:ascii="Times New Roman" w:eastAsia="Times New Roman" w:hAnsi="Times New Roman" w:cs="Times New Roman"/>
          <w:sz w:val="24"/>
          <w:szCs w:val="24"/>
          <w:lang w:eastAsia="sk-SK"/>
        </w:rPr>
        <w:t xml:space="preserve">    V......</w:t>
      </w:r>
      <w:r w:rsidR="001C5ED6" w:rsidRPr="001C5ED6">
        <w:rPr>
          <w:rFonts w:ascii="Times New Roman" w:eastAsia="Times New Roman" w:hAnsi="Times New Roman" w:cs="Times New Roman"/>
          <w:sz w:val="24"/>
          <w:szCs w:val="24"/>
          <w:lang w:eastAsia="sk-SK"/>
        </w:rPr>
        <w:t>.......................</w:t>
      </w:r>
      <w:r w:rsidRPr="001C5ED6">
        <w:rPr>
          <w:rFonts w:ascii="Times New Roman" w:eastAsia="Times New Roman" w:hAnsi="Times New Roman" w:cs="Times New Roman"/>
          <w:sz w:val="24"/>
          <w:szCs w:val="24"/>
          <w:lang w:eastAsia="sk-SK"/>
        </w:rPr>
        <w:t>, dňa:</w:t>
      </w:r>
    </w:p>
    <w:p w:rsidR="003B1C0E" w:rsidRPr="001C5ED6" w:rsidRDefault="003B1C0E" w:rsidP="001C5ED6">
      <w:pPr>
        <w:spacing w:after="0" w:line="240" w:lineRule="auto"/>
        <w:rPr>
          <w:rFonts w:ascii="Times New Roman" w:eastAsia="Times New Roman" w:hAnsi="Times New Roman" w:cs="Times New Roman"/>
          <w:sz w:val="24"/>
          <w:szCs w:val="24"/>
          <w:lang w:eastAsia="sk-SK"/>
        </w:rPr>
      </w:pPr>
    </w:p>
    <w:p w:rsidR="001C5ED6" w:rsidRDefault="001C5ED6" w:rsidP="001C5ED6">
      <w:pPr>
        <w:spacing w:after="0" w:line="240" w:lineRule="auto"/>
        <w:rPr>
          <w:rFonts w:ascii="Times New Roman" w:eastAsia="Times New Roman" w:hAnsi="Times New Roman" w:cs="Times New Roman"/>
          <w:sz w:val="24"/>
          <w:szCs w:val="24"/>
          <w:lang w:eastAsia="sk-SK"/>
        </w:rPr>
      </w:pPr>
    </w:p>
    <w:p w:rsidR="001C5ED6" w:rsidRDefault="001C5ED6" w:rsidP="001C5ED6">
      <w:pPr>
        <w:spacing w:after="0" w:line="240" w:lineRule="auto"/>
        <w:rPr>
          <w:rFonts w:ascii="Times New Roman" w:eastAsia="Times New Roman" w:hAnsi="Times New Roman" w:cs="Times New Roman"/>
          <w:sz w:val="24"/>
          <w:szCs w:val="24"/>
          <w:lang w:eastAsia="sk-SK"/>
        </w:rPr>
      </w:pPr>
    </w:p>
    <w:p w:rsidR="001C5ED6" w:rsidRDefault="003B1C0E" w:rsidP="0087096A">
      <w:pPr>
        <w:spacing w:after="0" w:line="240" w:lineRule="auto"/>
        <w:rPr>
          <w:rFonts w:ascii="Times New Roman" w:eastAsia="Times New Roman" w:hAnsi="Times New Roman" w:cs="Times New Roman"/>
          <w:sz w:val="24"/>
          <w:szCs w:val="24"/>
          <w:lang w:eastAsia="sk-SK"/>
        </w:rPr>
      </w:pPr>
      <w:r w:rsidRPr="001C5ED6">
        <w:rPr>
          <w:rFonts w:ascii="Times New Roman" w:eastAsia="Times New Roman" w:hAnsi="Times New Roman" w:cs="Times New Roman"/>
          <w:sz w:val="24"/>
          <w:szCs w:val="24"/>
          <w:lang w:eastAsia="sk-SK"/>
        </w:rPr>
        <w:t xml:space="preserve">Objednávateľ:                                                     </w:t>
      </w:r>
      <w:r w:rsidR="00D6365E">
        <w:rPr>
          <w:rFonts w:ascii="Times New Roman" w:eastAsia="Times New Roman" w:hAnsi="Times New Roman" w:cs="Times New Roman"/>
          <w:sz w:val="24"/>
          <w:szCs w:val="24"/>
          <w:lang w:eastAsia="sk-SK"/>
        </w:rPr>
        <w:t xml:space="preserve">                     Zhotoviteľ</w:t>
      </w:r>
    </w:p>
    <w:p w:rsidR="001C5ED6" w:rsidRDefault="001C5ED6" w:rsidP="0087096A">
      <w:pPr>
        <w:spacing w:after="0" w:line="240" w:lineRule="auto"/>
        <w:rPr>
          <w:rFonts w:ascii="Times New Roman" w:eastAsia="Times New Roman" w:hAnsi="Times New Roman" w:cs="Times New Roman"/>
          <w:sz w:val="24"/>
          <w:szCs w:val="24"/>
          <w:lang w:eastAsia="sk-SK"/>
        </w:rPr>
      </w:pPr>
    </w:p>
    <w:p w:rsidR="001C5ED6" w:rsidRDefault="001C5ED6" w:rsidP="0087096A">
      <w:pPr>
        <w:spacing w:after="0" w:line="240" w:lineRule="auto"/>
        <w:rPr>
          <w:rFonts w:ascii="Times New Roman" w:eastAsia="Times New Roman" w:hAnsi="Times New Roman" w:cs="Times New Roman"/>
          <w:sz w:val="24"/>
          <w:szCs w:val="24"/>
          <w:lang w:eastAsia="sk-SK"/>
        </w:rPr>
      </w:pPr>
    </w:p>
    <w:p w:rsidR="001C5ED6" w:rsidRDefault="001C5ED6" w:rsidP="0087096A">
      <w:pPr>
        <w:spacing w:after="0" w:line="240" w:lineRule="auto"/>
        <w:rPr>
          <w:rFonts w:ascii="Times New Roman" w:eastAsia="Times New Roman" w:hAnsi="Times New Roman" w:cs="Times New Roman"/>
          <w:sz w:val="24"/>
          <w:szCs w:val="24"/>
          <w:lang w:eastAsia="sk-SK"/>
        </w:rPr>
      </w:pPr>
    </w:p>
    <w:p w:rsidR="001C5ED6" w:rsidRDefault="001C5ED6" w:rsidP="0087096A">
      <w:pPr>
        <w:spacing w:after="0" w:line="240" w:lineRule="auto"/>
        <w:rPr>
          <w:rFonts w:ascii="Times New Roman" w:eastAsia="Times New Roman" w:hAnsi="Times New Roman" w:cs="Times New Roman"/>
          <w:sz w:val="24"/>
          <w:szCs w:val="24"/>
          <w:lang w:eastAsia="sk-SK"/>
        </w:rPr>
      </w:pPr>
    </w:p>
    <w:p w:rsidR="00007E1C" w:rsidRDefault="00007E1C" w:rsidP="0087096A">
      <w:pPr>
        <w:spacing w:after="0" w:line="240" w:lineRule="auto"/>
        <w:rPr>
          <w:rFonts w:ascii="Times New Roman" w:eastAsia="Times New Roman" w:hAnsi="Times New Roman" w:cs="Times New Roman"/>
          <w:sz w:val="24"/>
          <w:szCs w:val="24"/>
          <w:lang w:eastAsia="sk-SK"/>
        </w:rPr>
      </w:pPr>
    </w:p>
    <w:p w:rsidR="001C5ED6" w:rsidRDefault="001C5ED6" w:rsidP="0087096A">
      <w:pPr>
        <w:spacing w:after="0" w:line="240" w:lineRule="auto"/>
        <w:rPr>
          <w:rFonts w:ascii="Times New Roman" w:eastAsia="Times New Roman" w:hAnsi="Times New Roman" w:cs="Times New Roman"/>
          <w:sz w:val="24"/>
          <w:szCs w:val="24"/>
          <w:lang w:eastAsia="sk-SK"/>
        </w:rPr>
      </w:pPr>
    </w:p>
    <w:p w:rsidR="000573DB" w:rsidRPr="008302A4" w:rsidRDefault="008302A4" w:rsidP="0087096A">
      <w:pPr>
        <w:spacing w:after="0" w:line="240" w:lineRule="auto"/>
        <w:rPr>
          <w:rFonts w:ascii="Times New Roman" w:eastAsia="Times New Roman" w:hAnsi="Times New Roman" w:cs="Times New Roman"/>
          <w:b/>
          <w:sz w:val="24"/>
          <w:szCs w:val="24"/>
          <w:lang w:eastAsia="sk-SK"/>
        </w:rPr>
      </w:pPr>
      <w:r w:rsidRPr="003D5D00">
        <w:rPr>
          <w:rFonts w:ascii="Times New Roman" w:eastAsia="Times New Roman" w:hAnsi="Times New Roman" w:cs="Times New Roman"/>
          <w:b/>
          <w:sz w:val="24"/>
          <w:szCs w:val="24"/>
          <w:lang w:eastAsia="sk-SK"/>
        </w:rPr>
        <w:lastRenderedPageBreak/>
        <w:t>PRÍLOHA Č.1</w:t>
      </w:r>
      <w:r w:rsidR="00D6365E" w:rsidRPr="003D5D00">
        <w:rPr>
          <w:rFonts w:ascii="Times New Roman" w:eastAsia="Times New Roman" w:hAnsi="Times New Roman" w:cs="Times New Roman"/>
          <w:b/>
          <w:sz w:val="24"/>
          <w:szCs w:val="24"/>
          <w:lang w:eastAsia="sk-SK"/>
        </w:rPr>
        <w:t xml:space="preserve">     </w:t>
      </w:r>
    </w:p>
    <w:p w:rsidR="003D5D00" w:rsidRDefault="003D5D00" w:rsidP="000573DB">
      <w:pPr>
        <w:pStyle w:val="Bezriadkovania"/>
        <w:jc w:val="both"/>
        <w:rPr>
          <w:rFonts w:ascii="Times New Roman" w:hAnsi="Times New Roman"/>
          <w:b/>
          <w:sz w:val="24"/>
          <w:szCs w:val="24"/>
        </w:rPr>
      </w:pPr>
    </w:p>
    <w:p w:rsidR="003D5D00" w:rsidRPr="00CF05A9" w:rsidRDefault="003D5D00" w:rsidP="003D5D00">
      <w:pPr>
        <w:pStyle w:val="Bezriadkovania"/>
        <w:jc w:val="both"/>
        <w:rPr>
          <w:rFonts w:ascii="Times New Roman" w:hAnsi="Times New Roman"/>
          <w:b/>
          <w:sz w:val="24"/>
          <w:szCs w:val="24"/>
        </w:rPr>
      </w:pPr>
      <w:r w:rsidRPr="00CF05A9">
        <w:rPr>
          <w:rFonts w:ascii="Times New Roman" w:hAnsi="Times New Roman"/>
          <w:b/>
          <w:sz w:val="24"/>
          <w:szCs w:val="24"/>
        </w:rPr>
        <w:t xml:space="preserve">Zákazka: </w:t>
      </w:r>
      <w:r w:rsidRPr="008C18AE">
        <w:rPr>
          <w:rFonts w:ascii="Times New Roman" w:hAnsi="Times New Roman"/>
          <w:b/>
          <w:sz w:val="24"/>
          <w:szCs w:val="24"/>
          <w:u w:val="single"/>
        </w:rPr>
        <w:t>Zhotovenie replík ľudovej architektúry</w:t>
      </w:r>
    </w:p>
    <w:p w:rsidR="003D5D00" w:rsidRDefault="003D5D00" w:rsidP="003D5D00">
      <w:pPr>
        <w:pStyle w:val="Bezriadkovania"/>
        <w:jc w:val="both"/>
        <w:rPr>
          <w:rFonts w:ascii="Times New Roman" w:hAnsi="Times New Roman"/>
          <w:b/>
          <w:sz w:val="24"/>
          <w:szCs w:val="24"/>
        </w:rPr>
      </w:pPr>
    </w:p>
    <w:p w:rsidR="003D5D00" w:rsidRPr="00CF05A9" w:rsidRDefault="003D5D00" w:rsidP="003D5D00">
      <w:pPr>
        <w:pStyle w:val="Bezriadkovania"/>
        <w:jc w:val="both"/>
        <w:rPr>
          <w:rFonts w:ascii="Times New Roman" w:hAnsi="Times New Roman"/>
          <w:b/>
          <w:sz w:val="24"/>
          <w:szCs w:val="24"/>
        </w:rPr>
      </w:pPr>
      <w:r w:rsidRPr="00CF05A9">
        <w:rPr>
          <w:rFonts w:ascii="Times New Roman" w:hAnsi="Times New Roman"/>
          <w:b/>
          <w:sz w:val="24"/>
          <w:szCs w:val="24"/>
        </w:rPr>
        <w:t>Špecifikácia zákazky</w:t>
      </w:r>
      <w:r>
        <w:rPr>
          <w:rFonts w:ascii="Times New Roman" w:hAnsi="Times New Roman"/>
          <w:b/>
          <w:sz w:val="24"/>
          <w:szCs w:val="24"/>
        </w:rPr>
        <w:t>:</w:t>
      </w:r>
    </w:p>
    <w:p w:rsidR="003D5D00" w:rsidRPr="00CF05A9" w:rsidRDefault="003D5D00" w:rsidP="003D5D00">
      <w:pPr>
        <w:pStyle w:val="Bezriadkovania"/>
        <w:jc w:val="both"/>
        <w:rPr>
          <w:rFonts w:ascii="Times New Roman" w:hAnsi="Times New Roman"/>
          <w:sz w:val="24"/>
          <w:szCs w:val="24"/>
        </w:rPr>
      </w:pPr>
    </w:p>
    <w:p w:rsidR="003D5D00" w:rsidRDefault="003D5D00" w:rsidP="003D5D00">
      <w:pPr>
        <w:pStyle w:val="Bezriadkovania"/>
        <w:jc w:val="both"/>
        <w:rPr>
          <w:rFonts w:ascii="Times New Roman" w:hAnsi="Times New Roman"/>
          <w:sz w:val="24"/>
          <w:szCs w:val="24"/>
        </w:rPr>
      </w:pPr>
      <w:r>
        <w:rPr>
          <w:rFonts w:ascii="Times New Roman" w:hAnsi="Times New Roman"/>
          <w:sz w:val="24"/>
          <w:szCs w:val="24"/>
        </w:rPr>
        <w:t>Predmetom zákazky je v</w:t>
      </w:r>
      <w:r w:rsidRPr="00CF05A9">
        <w:rPr>
          <w:rFonts w:ascii="Times New Roman" w:hAnsi="Times New Roman"/>
          <w:sz w:val="24"/>
          <w:szCs w:val="24"/>
        </w:rPr>
        <w:t xml:space="preserve">ýroba </w:t>
      </w:r>
      <w:r>
        <w:rPr>
          <w:rFonts w:ascii="Times New Roman" w:hAnsi="Times New Roman"/>
          <w:sz w:val="24"/>
          <w:szCs w:val="24"/>
        </w:rPr>
        <w:t xml:space="preserve">3 objektov - </w:t>
      </w:r>
      <w:r w:rsidRPr="00CF05A9">
        <w:rPr>
          <w:rFonts w:ascii="Times New Roman" w:hAnsi="Times New Roman"/>
          <w:sz w:val="24"/>
          <w:szCs w:val="24"/>
        </w:rPr>
        <w:t>ľahkých prenosných zmenšených replík tradičn</w:t>
      </w:r>
      <w:r>
        <w:rPr>
          <w:rFonts w:ascii="Times New Roman" w:hAnsi="Times New Roman"/>
          <w:sz w:val="24"/>
          <w:szCs w:val="24"/>
        </w:rPr>
        <w:t>ej ľudovej</w:t>
      </w:r>
      <w:r w:rsidRPr="00CF05A9">
        <w:rPr>
          <w:rFonts w:ascii="Times New Roman" w:hAnsi="Times New Roman"/>
          <w:sz w:val="24"/>
          <w:szCs w:val="24"/>
        </w:rPr>
        <w:t xml:space="preserve"> architekt</w:t>
      </w:r>
      <w:r>
        <w:rPr>
          <w:rFonts w:ascii="Times New Roman" w:hAnsi="Times New Roman"/>
          <w:sz w:val="24"/>
          <w:szCs w:val="24"/>
        </w:rPr>
        <w:t xml:space="preserve">úry </w:t>
      </w:r>
      <w:r w:rsidRPr="00CF05A9">
        <w:rPr>
          <w:rFonts w:ascii="Times New Roman" w:hAnsi="Times New Roman"/>
          <w:sz w:val="24"/>
          <w:szCs w:val="24"/>
        </w:rPr>
        <w:t>z</w:t>
      </w:r>
      <w:r>
        <w:rPr>
          <w:rFonts w:ascii="Times New Roman" w:hAnsi="Times New Roman"/>
          <w:sz w:val="24"/>
          <w:szCs w:val="24"/>
        </w:rPr>
        <w:t xml:space="preserve"> regiónu </w:t>
      </w:r>
      <w:proofErr w:type="spellStart"/>
      <w:r w:rsidRPr="00CF05A9">
        <w:rPr>
          <w:rFonts w:ascii="Times New Roman" w:hAnsi="Times New Roman"/>
          <w:sz w:val="24"/>
          <w:szCs w:val="24"/>
        </w:rPr>
        <w:t>Podpoľani</w:t>
      </w:r>
      <w:r>
        <w:rPr>
          <w:rFonts w:ascii="Times New Roman" w:hAnsi="Times New Roman"/>
          <w:sz w:val="24"/>
          <w:szCs w:val="24"/>
        </w:rPr>
        <w:t>e</w:t>
      </w:r>
      <w:proofErr w:type="spellEnd"/>
      <w:r>
        <w:rPr>
          <w:rFonts w:ascii="Times New Roman" w:hAnsi="Times New Roman"/>
          <w:sz w:val="24"/>
          <w:szCs w:val="24"/>
        </w:rPr>
        <w:t xml:space="preserve">, ktoré budú využívané na prezentačné účely počas podujatí. </w:t>
      </w:r>
      <w:r w:rsidRPr="00CF05A9">
        <w:rPr>
          <w:rFonts w:ascii="Times New Roman" w:hAnsi="Times New Roman"/>
          <w:sz w:val="24"/>
          <w:szCs w:val="24"/>
        </w:rPr>
        <w:t>Objekty musia z vonkajšieho pohľadu byť čo najvernejšou kópiou pôvodnej ľudovej zástavby</w:t>
      </w:r>
      <w:r>
        <w:rPr>
          <w:rFonts w:ascii="Times New Roman" w:hAnsi="Times New Roman"/>
          <w:sz w:val="24"/>
          <w:szCs w:val="24"/>
        </w:rPr>
        <w:t xml:space="preserve"> </w:t>
      </w:r>
      <w:r w:rsidRPr="00CF05A9">
        <w:rPr>
          <w:rFonts w:ascii="Times New Roman" w:hAnsi="Times New Roman"/>
          <w:sz w:val="24"/>
          <w:szCs w:val="24"/>
        </w:rPr>
        <w:t>v </w:t>
      </w:r>
      <w:proofErr w:type="spellStart"/>
      <w:r w:rsidRPr="00CF05A9">
        <w:rPr>
          <w:rFonts w:ascii="Times New Roman" w:hAnsi="Times New Roman"/>
          <w:sz w:val="24"/>
          <w:szCs w:val="24"/>
        </w:rPr>
        <w:t>Podpoľaní</w:t>
      </w:r>
      <w:proofErr w:type="spellEnd"/>
      <w:r w:rsidRPr="00CF05A9">
        <w:rPr>
          <w:rFonts w:ascii="Times New Roman" w:hAnsi="Times New Roman"/>
          <w:sz w:val="24"/>
          <w:szCs w:val="24"/>
        </w:rPr>
        <w:t xml:space="preserve"> podľa </w:t>
      </w:r>
      <w:r>
        <w:rPr>
          <w:rFonts w:ascii="Times New Roman" w:hAnsi="Times New Roman"/>
          <w:sz w:val="24"/>
          <w:szCs w:val="24"/>
        </w:rPr>
        <w:t xml:space="preserve">podrobnej </w:t>
      </w:r>
      <w:r w:rsidRPr="00CF05A9">
        <w:rPr>
          <w:rFonts w:ascii="Times New Roman" w:hAnsi="Times New Roman"/>
          <w:sz w:val="24"/>
          <w:szCs w:val="24"/>
        </w:rPr>
        <w:t xml:space="preserve">špecifikácie a náčrtov. </w:t>
      </w:r>
      <w:r w:rsidRPr="00842DE4">
        <w:rPr>
          <w:rFonts w:ascii="Times New Roman" w:hAnsi="Times New Roman"/>
          <w:sz w:val="24"/>
          <w:szCs w:val="24"/>
        </w:rPr>
        <w:t xml:space="preserve">V zmysle zákona č. 50/1976 </w:t>
      </w:r>
      <w:r w:rsidRPr="00842DE4">
        <w:rPr>
          <w:rFonts w:ascii="Times New Roman" w:hAnsi="Times New Roman"/>
        </w:rPr>
        <w:t>o územnom plánovaní a stavebnom poriadku</w:t>
      </w:r>
      <w:r w:rsidRPr="00842DE4">
        <w:t xml:space="preserve"> </w:t>
      </w:r>
      <w:r w:rsidRPr="00842DE4">
        <w:rPr>
          <w:rFonts w:ascii="Times New Roman" w:hAnsi="Times New Roman"/>
          <w:sz w:val="24"/>
          <w:szCs w:val="24"/>
        </w:rPr>
        <w:t xml:space="preserve">sa jedná o krátkodobé prenosné zariadenia a podľa  § 56 písm. c) a d) si nevyžaduje stavebné povolenie ani ohlásenie. </w:t>
      </w:r>
    </w:p>
    <w:p w:rsidR="003D5D00" w:rsidRPr="00842DE4" w:rsidRDefault="003D5D00" w:rsidP="003D5D00">
      <w:pPr>
        <w:pStyle w:val="Bezriadkovania"/>
        <w:jc w:val="both"/>
        <w:rPr>
          <w:rFonts w:ascii="Times New Roman" w:hAnsi="Times New Roman"/>
          <w:sz w:val="24"/>
          <w:szCs w:val="24"/>
        </w:rPr>
      </w:pPr>
    </w:p>
    <w:p w:rsidR="003D5D00" w:rsidRPr="00CF05A9" w:rsidRDefault="003D5D00" w:rsidP="003D5D00">
      <w:pPr>
        <w:pStyle w:val="Bezriadkovania"/>
        <w:jc w:val="both"/>
        <w:rPr>
          <w:rFonts w:ascii="Times New Roman" w:hAnsi="Times New Roman"/>
          <w:sz w:val="24"/>
          <w:szCs w:val="24"/>
        </w:rPr>
      </w:pPr>
      <w:r w:rsidRPr="00CF05A9">
        <w:rPr>
          <w:rFonts w:ascii="Times New Roman" w:hAnsi="Times New Roman"/>
          <w:sz w:val="24"/>
          <w:szCs w:val="24"/>
        </w:rPr>
        <w:t xml:space="preserve">Všetky objekty musia byť ľahko zmontovateľné, demontovateľné a prenosné bežnými dopravnými prostriedkami.    Prvky musia byť po zmontovaní pevné a vhodné pre použitie v exteriéri ( prenosné výstavy počas podujatí,  odolnosť poveternostným vplyvom, celoročné umiestnenie prvkov vo voľnej krajine, </w:t>
      </w:r>
      <w:proofErr w:type="spellStart"/>
      <w:r w:rsidRPr="00CF05A9">
        <w:rPr>
          <w:rFonts w:ascii="Times New Roman" w:hAnsi="Times New Roman"/>
          <w:sz w:val="24"/>
          <w:szCs w:val="24"/>
        </w:rPr>
        <w:t>a.p</w:t>
      </w:r>
      <w:proofErr w:type="spellEnd"/>
      <w:r w:rsidRPr="00CF05A9">
        <w:rPr>
          <w:rFonts w:ascii="Times New Roman" w:hAnsi="Times New Roman"/>
          <w:sz w:val="24"/>
          <w:szCs w:val="24"/>
        </w:rPr>
        <w:t xml:space="preserve">.  ).   Jednotlivé časti prvkov musia byť zhotovené z takých materiálov a takým spôsobom, aby odolávali opakovanej  montáži, demontáži a transportom na rôzne miesta.  </w:t>
      </w:r>
    </w:p>
    <w:p w:rsidR="003D5D00" w:rsidRPr="00CF05A9" w:rsidRDefault="003D5D00" w:rsidP="003D5D00">
      <w:pPr>
        <w:pStyle w:val="Bezriadkovania"/>
        <w:jc w:val="both"/>
        <w:rPr>
          <w:rFonts w:ascii="Times New Roman" w:hAnsi="Times New Roman"/>
          <w:sz w:val="24"/>
          <w:szCs w:val="24"/>
        </w:rPr>
      </w:pPr>
    </w:p>
    <w:p w:rsidR="003D5D00" w:rsidRPr="00CF05A9" w:rsidRDefault="003D5D00" w:rsidP="003D5D00">
      <w:pPr>
        <w:pStyle w:val="Bezriadkovania"/>
        <w:jc w:val="both"/>
        <w:rPr>
          <w:rFonts w:ascii="Times New Roman" w:hAnsi="Times New Roman"/>
          <w:sz w:val="24"/>
          <w:szCs w:val="24"/>
        </w:rPr>
      </w:pPr>
      <w:r w:rsidRPr="00CF05A9">
        <w:rPr>
          <w:rFonts w:ascii="Times New Roman" w:hAnsi="Times New Roman"/>
          <w:sz w:val="24"/>
          <w:szCs w:val="24"/>
        </w:rPr>
        <w:t xml:space="preserve">Spôsob montáže a použitý spojovací materiál musí byť zvolený tak, aby zabezpečoval základnú bezpečnosť replík voči vniknutiu osôb. Jednotlivé montážne celky a prvky sa nesmú dať ľahko demontovať  zvonku.  Okná, dvere a vráta musia byť zhotovené tak, aby </w:t>
      </w:r>
      <w:r>
        <w:rPr>
          <w:rFonts w:ascii="Times New Roman" w:hAnsi="Times New Roman"/>
          <w:sz w:val="24"/>
          <w:szCs w:val="24"/>
        </w:rPr>
        <w:t>mohli</w:t>
      </w:r>
      <w:r w:rsidRPr="00CF05A9">
        <w:rPr>
          <w:rFonts w:ascii="Times New Roman" w:hAnsi="Times New Roman"/>
          <w:sz w:val="24"/>
          <w:szCs w:val="24"/>
        </w:rPr>
        <w:t xml:space="preserve"> byť riadne zatvorené, dvere a vráta musia byť opatrené funkčnými zámkami na kľúč.  </w:t>
      </w:r>
    </w:p>
    <w:p w:rsidR="003D5D00" w:rsidRPr="00CF05A9" w:rsidRDefault="003D5D00" w:rsidP="003D5D00">
      <w:pPr>
        <w:pStyle w:val="Bezriadkovania"/>
        <w:jc w:val="both"/>
        <w:rPr>
          <w:rFonts w:ascii="Times New Roman" w:hAnsi="Times New Roman"/>
          <w:sz w:val="24"/>
          <w:szCs w:val="24"/>
        </w:rPr>
      </w:pPr>
    </w:p>
    <w:p w:rsidR="003D5D00" w:rsidRPr="00CF05A9" w:rsidRDefault="003D5D00" w:rsidP="003D5D00">
      <w:pPr>
        <w:pStyle w:val="Bezriadkovania"/>
        <w:jc w:val="both"/>
        <w:rPr>
          <w:rFonts w:ascii="Times New Roman" w:hAnsi="Times New Roman"/>
          <w:sz w:val="24"/>
          <w:szCs w:val="24"/>
        </w:rPr>
      </w:pPr>
      <w:r w:rsidRPr="00CF05A9">
        <w:rPr>
          <w:rFonts w:ascii="Times New Roman" w:hAnsi="Times New Roman"/>
          <w:sz w:val="24"/>
          <w:szCs w:val="24"/>
        </w:rPr>
        <w:t>Jednotlivé montážne celky musia byť trvalo označené tak, aby bola zabezpečená</w:t>
      </w:r>
      <w:r>
        <w:rPr>
          <w:rFonts w:ascii="Times New Roman" w:hAnsi="Times New Roman"/>
          <w:sz w:val="24"/>
          <w:szCs w:val="24"/>
        </w:rPr>
        <w:t xml:space="preserve"> ich</w:t>
      </w:r>
      <w:r w:rsidRPr="00CF05A9">
        <w:rPr>
          <w:rFonts w:ascii="Times New Roman" w:hAnsi="Times New Roman"/>
          <w:sz w:val="24"/>
          <w:szCs w:val="24"/>
        </w:rPr>
        <w:t xml:space="preserve"> jednoznačná kombinácia a poloha pri opakovanej montáži, napr. kódovaním kľúčom A01 – A99 pre prvú repliku, B01 – B99 pre druhú, ... .  Spojovací materiál a špecifické náradie ku každej prenosnej replike musí byť uložený v samosta</w:t>
      </w:r>
      <w:r>
        <w:rPr>
          <w:rFonts w:ascii="Times New Roman" w:hAnsi="Times New Roman"/>
          <w:sz w:val="24"/>
          <w:szCs w:val="24"/>
        </w:rPr>
        <w:t>t</w:t>
      </w:r>
      <w:r w:rsidRPr="00CF05A9">
        <w:rPr>
          <w:rFonts w:ascii="Times New Roman" w:hAnsi="Times New Roman"/>
          <w:sz w:val="24"/>
          <w:szCs w:val="24"/>
        </w:rPr>
        <w:t xml:space="preserve">nej </w:t>
      </w:r>
      <w:proofErr w:type="spellStart"/>
      <w:r w:rsidRPr="00CF05A9">
        <w:rPr>
          <w:rFonts w:ascii="Times New Roman" w:hAnsi="Times New Roman"/>
          <w:sz w:val="24"/>
          <w:szCs w:val="24"/>
        </w:rPr>
        <w:t>krabici</w:t>
      </w:r>
      <w:proofErr w:type="spellEnd"/>
      <w:r w:rsidRPr="00CF05A9">
        <w:rPr>
          <w:rFonts w:ascii="Times New Roman" w:hAnsi="Times New Roman"/>
          <w:sz w:val="24"/>
          <w:szCs w:val="24"/>
        </w:rPr>
        <w:t xml:space="preserve"> s označením, tak aby bolo jednoznačne zrejmé ku ktorej replike patrí.   Ku každej replike musí byť zhotovená </w:t>
      </w:r>
      <w:proofErr w:type="spellStart"/>
      <w:r w:rsidRPr="00CF05A9">
        <w:rPr>
          <w:rFonts w:ascii="Times New Roman" w:hAnsi="Times New Roman"/>
          <w:sz w:val="24"/>
          <w:szCs w:val="24"/>
        </w:rPr>
        <w:t>axonometrická</w:t>
      </w:r>
      <w:proofErr w:type="spellEnd"/>
      <w:r w:rsidRPr="00CF05A9">
        <w:rPr>
          <w:rFonts w:ascii="Times New Roman" w:hAnsi="Times New Roman"/>
          <w:sz w:val="24"/>
          <w:szCs w:val="24"/>
        </w:rPr>
        <w:t xml:space="preserve"> schéma montáže  s uvedením jednotlivých montážnych celkov a špecifikácie spojovacieho materiálu, tak aby bol z obrázkov zrejmý a jednoznačný spôsob montáže.  </w:t>
      </w:r>
    </w:p>
    <w:p w:rsidR="003D5D00" w:rsidRPr="00CF05A9" w:rsidRDefault="003D5D00" w:rsidP="003D5D00">
      <w:pPr>
        <w:pStyle w:val="Bezriadkovania"/>
        <w:jc w:val="both"/>
        <w:rPr>
          <w:rFonts w:ascii="Times New Roman" w:hAnsi="Times New Roman"/>
          <w:sz w:val="24"/>
          <w:szCs w:val="24"/>
        </w:rPr>
      </w:pPr>
    </w:p>
    <w:p w:rsidR="003D5D00" w:rsidRPr="00CF05A9" w:rsidRDefault="003D5D00" w:rsidP="003D5D00">
      <w:pPr>
        <w:pStyle w:val="Bezriadkovania"/>
        <w:jc w:val="both"/>
        <w:rPr>
          <w:rFonts w:ascii="Times New Roman" w:hAnsi="Times New Roman"/>
          <w:sz w:val="24"/>
          <w:szCs w:val="24"/>
        </w:rPr>
      </w:pPr>
      <w:r w:rsidRPr="00CF05A9">
        <w:rPr>
          <w:rFonts w:ascii="Times New Roman" w:hAnsi="Times New Roman"/>
          <w:sz w:val="24"/>
          <w:szCs w:val="24"/>
        </w:rPr>
        <w:t>Trvanlivosť objektov voči vonkajším vplyvom  min 10 rokov .</w:t>
      </w:r>
    </w:p>
    <w:p w:rsidR="003D5D00" w:rsidRPr="00CF05A9" w:rsidRDefault="003D5D00" w:rsidP="003D5D00">
      <w:pPr>
        <w:pStyle w:val="Bezriadkovania"/>
        <w:jc w:val="both"/>
        <w:rPr>
          <w:rFonts w:ascii="Times New Roman" w:hAnsi="Times New Roman"/>
          <w:sz w:val="24"/>
          <w:szCs w:val="24"/>
        </w:rPr>
      </w:pPr>
    </w:p>
    <w:p w:rsidR="003D5D00" w:rsidRPr="00CF05A9" w:rsidRDefault="003D5D00" w:rsidP="003D5D00">
      <w:pPr>
        <w:pStyle w:val="Bezriadkovania"/>
        <w:jc w:val="both"/>
        <w:rPr>
          <w:rFonts w:ascii="Times New Roman" w:hAnsi="Times New Roman"/>
          <w:sz w:val="24"/>
          <w:szCs w:val="24"/>
        </w:rPr>
      </w:pPr>
      <w:r w:rsidRPr="00CF05A9">
        <w:rPr>
          <w:rFonts w:ascii="Times New Roman" w:hAnsi="Times New Roman"/>
          <w:sz w:val="24"/>
          <w:szCs w:val="24"/>
        </w:rPr>
        <w:t xml:space="preserve">Finálny dizajn, rozmery a umiestnenie montážnych častí  je znázornené na priložených náčrtoch. </w:t>
      </w:r>
    </w:p>
    <w:p w:rsidR="003D5D00" w:rsidRPr="00CF05A9" w:rsidRDefault="003D5D00" w:rsidP="003D5D00">
      <w:pPr>
        <w:pStyle w:val="Bezriadkovania"/>
        <w:jc w:val="both"/>
        <w:rPr>
          <w:rFonts w:ascii="Times New Roman" w:hAnsi="Times New Roman"/>
          <w:sz w:val="24"/>
          <w:szCs w:val="24"/>
        </w:rPr>
      </w:pPr>
    </w:p>
    <w:p w:rsidR="003D5D00" w:rsidRPr="00CF05A9" w:rsidRDefault="003D5D00" w:rsidP="003D5D00">
      <w:pPr>
        <w:pStyle w:val="Bezriadkovania"/>
        <w:jc w:val="both"/>
        <w:rPr>
          <w:rFonts w:ascii="Times New Roman" w:hAnsi="Times New Roman"/>
          <w:sz w:val="24"/>
          <w:szCs w:val="24"/>
        </w:rPr>
      </w:pPr>
      <w:r w:rsidRPr="00CF05A9">
        <w:rPr>
          <w:rFonts w:ascii="Times New Roman" w:hAnsi="Times New Roman"/>
          <w:sz w:val="24"/>
          <w:szCs w:val="24"/>
        </w:rPr>
        <w:t xml:space="preserve">Súčasťou je aj dodanie presnej výrobnej dokumentácie v zmysle opisu, účelu použitia a priložených technických náčrtov. </w:t>
      </w:r>
    </w:p>
    <w:p w:rsidR="003D5D00" w:rsidRPr="00CF05A9" w:rsidRDefault="003D5D00" w:rsidP="003D5D00">
      <w:pPr>
        <w:pStyle w:val="Bezriadkovania"/>
        <w:rPr>
          <w:rFonts w:ascii="Times New Roman" w:hAnsi="Times New Roman"/>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521"/>
        <w:gridCol w:w="1024"/>
      </w:tblGrid>
      <w:tr w:rsidR="003D5D00" w:rsidRPr="00CF05A9" w:rsidTr="00390095">
        <w:tc>
          <w:tcPr>
            <w:tcW w:w="1809"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t>Pomenovanie objektu</w:t>
            </w:r>
            <w:r w:rsidRPr="00CF05A9">
              <w:rPr>
                <w:rFonts w:ascii="Times New Roman" w:hAnsi="Times New Roman"/>
              </w:rPr>
              <w:tab/>
            </w:r>
          </w:p>
        </w:tc>
        <w:tc>
          <w:tcPr>
            <w:tcW w:w="6521" w:type="dxa"/>
            <w:shd w:val="clear" w:color="auto" w:fill="auto"/>
          </w:tcPr>
          <w:p w:rsidR="003D5D00" w:rsidRPr="00CF05A9" w:rsidRDefault="003D5D00" w:rsidP="00390095">
            <w:pPr>
              <w:pStyle w:val="Bezriadkovania"/>
              <w:rPr>
                <w:rFonts w:ascii="Times New Roman" w:hAnsi="Times New Roman"/>
              </w:rPr>
            </w:pPr>
            <w:r>
              <w:rPr>
                <w:rFonts w:ascii="Times New Roman" w:hAnsi="Times New Roman"/>
              </w:rPr>
              <w:t>Podrobná špecifikácia</w:t>
            </w:r>
          </w:p>
        </w:tc>
        <w:tc>
          <w:tcPr>
            <w:tcW w:w="1024"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t>Počet</w:t>
            </w:r>
          </w:p>
          <w:p w:rsidR="003D5D00" w:rsidRPr="00CF05A9" w:rsidRDefault="003D5D00" w:rsidP="00390095">
            <w:pPr>
              <w:pStyle w:val="Bezriadkovania"/>
              <w:rPr>
                <w:rFonts w:ascii="Times New Roman" w:hAnsi="Times New Roman"/>
              </w:rPr>
            </w:pPr>
            <w:r w:rsidRPr="00CF05A9">
              <w:rPr>
                <w:rFonts w:ascii="Times New Roman" w:hAnsi="Times New Roman"/>
              </w:rPr>
              <w:t>objektov</w:t>
            </w:r>
          </w:p>
        </w:tc>
      </w:tr>
      <w:tr w:rsidR="003D5D00" w:rsidRPr="00CF05A9" w:rsidTr="00390095">
        <w:tc>
          <w:tcPr>
            <w:tcW w:w="1809"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t>Gazdovský dom</w:t>
            </w:r>
          </w:p>
        </w:tc>
        <w:tc>
          <w:tcPr>
            <w:tcW w:w="6521"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t xml:space="preserve">Prenosná zmenšená replika murovaného gazdovského domu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Min. pôdorysný rozmer:  280 x  375 cm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Konštrukcia: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ľahko zmontovateľná  a demontovateľná kostra zo smrekového dreva.  Spojovací materiál odolný voči korózii . Povrchová úprava  -biela patina.  Povrchová úprava v spodnej časti (cca 30 cm) musí byť plne vodovzdorná, vysoko odolná vonkajším vplyvom, najmä vlhkosti a trvalej snehovej vrstve.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V spodnej časti konštrukcie musia byť namontované dostatočne pevné </w:t>
            </w:r>
            <w:r w:rsidRPr="00CF05A9">
              <w:rPr>
                <w:rFonts w:ascii="Times New Roman" w:hAnsi="Times New Roman"/>
              </w:rPr>
              <w:lastRenderedPageBreak/>
              <w:t xml:space="preserve">kovové </w:t>
            </w:r>
            <w:proofErr w:type="spellStart"/>
            <w:r w:rsidRPr="00CF05A9">
              <w:rPr>
                <w:rFonts w:ascii="Times New Roman" w:hAnsi="Times New Roman"/>
              </w:rPr>
              <w:t>rektifikačné</w:t>
            </w:r>
            <w:proofErr w:type="spellEnd"/>
            <w:r w:rsidRPr="00CF05A9">
              <w:rPr>
                <w:rFonts w:ascii="Times New Roman" w:hAnsi="Times New Roman"/>
              </w:rPr>
              <w:t xml:space="preserve"> pätky pre jednoduché nastavenie roviny konštrukcie.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Obvodové steny: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Ľahké, prenosné výplne s imitáciou pôvodnej vápennej omietky. Povrchová úprava zvnútra biela patina.  Povrchová úprava zvonka  -  imitácia vápennej omietky vrátane nerovností a štruktúry. Nesmie byť použitá hladká rovná stierka.   Imitácia omietky musí byť pružná,  pevne ukotvená na tabuliach, tak aby odolávala prípadnému poškodeniu pri  transportoch. Finálny farebný odtieň –biela matná  farba.  Hrany musia byť zaoblené . Povrchová úprava zvonka musí byť odolná vonkajším vplyvom a UV žiareniu. Najmä musí zabrániť rozpadu tabúľ vplyvom vonkajšej vlhkosti.  Povrchová úprava v spodnej časti (cca 30 cm) musí byť úplne vodovzdorná, veľmi odolná vonkajším vplyvom, najmä vlhkosti a trvalej snehovej vrstve.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Časti obvodových stien môžu byť zmontované s konštrukciou, tak aby bol zabezpečený  ľahký transport.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Okná, dvere, zárubne: </w:t>
            </w:r>
          </w:p>
          <w:p w:rsidR="003D5D00" w:rsidRPr="00CF05A9" w:rsidRDefault="003D5D00" w:rsidP="00390095">
            <w:pPr>
              <w:pStyle w:val="Bezriadkovania"/>
              <w:rPr>
                <w:rFonts w:ascii="Times New Roman" w:hAnsi="Times New Roman"/>
              </w:rPr>
            </w:pPr>
            <w:r w:rsidRPr="00CF05A9">
              <w:rPr>
                <w:rFonts w:ascii="Times New Roman" w:hAnsi="Times New Roman"/>
              </w:rPr>
              <w:t>3 ks drevené zasklené okná rozmer cca 70 x 50 cm s výplňou rozdelenou na 4 časti.   Okná musia byť presnou kópiou pôvodných okien používaných v </w:t>
            </w:r>
            <w:proofErr w:type="spellStart"/>
            <w:r w:rsidRPr="00CF05A9">
              <w:rPr>
                <w:rFonts w:ascii="Times New Roman" w:hAnsi="Times New Roman"/>
              </w:rPr>
              <w:t>Podpoľaní</w:t>
            </w:r>
            <w:proofErr w:type="spellEnd"/>
            <w:r w:rsidRPr="00CF05A9">
              <w:rPr>
                <w:rFonts w:ascii="Times New Roman" w:hAnsi="Times New Roman"/>
              </w:rPr>
              <w:t>, vrátane funkčného usporiadania a drevorezby.    Materiál okna – z ihličnatých drevín,  povrchová úprava dreva  – min. 3 vrstvy =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Farebný odtieň – jemná modrá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Okná musia mať pôvodné kovania alebo repliky pôvodných kovaní – pánty, kľučky, háčiky, rohové kovania.    </w:t>
            </w:r>
          </w:p>
          <w:p w:rsidR="003D5D00" w:rsidRPr="00CF05A9" w:rsidRDefault="003D5D00" w:rsidP="00390095">
            <w:pPr>
              <w:pStyle w:val="Bezriadkovania"/>
              <w:rPr>
                <w:rFonts w:ascii="Times New Roman" w:hAnsi="Times New Roman"/>
              </w:rPr>
            </w:pPr>
            <w:r w:rsidRPr="00CF05A9">
              <w:rPr>
                <w:rFonts w:ascii="Times New Roman" w:hAnsi="Times New Roman"/>
              </w:rPr>
              <w:t>Repliky kovania nesmú mať bežnú povrchovú úpravu (</w:t>
            </w:r>
            <w:proofErr w:type="spellStart"/>
            <w:r w:rsidRPr="00CF05A9">
              <w:rPr>
                <w:rFonts w:ascii="Times New Roman" w:hAnsi="Times New Roman"/>
              </w:rPr>
              <w:t>chrom</w:t>
            </w:r>
            <w:proofErr w:type="spellEnd"/>
            <w:r w:rsidRPr="00CF05A9">
              <w:rPr>
                <w:rFonts w:ascii="Times New Roman" w:hAnsi="Times New Roman"/>
              </w:rPr>
              <w:t xml:space="preserve">, mosadz, .. ap.) ,  ale </w:t>
            </w:r>
            <w:proofErr w:type="spellStart"/>
            <w:r w:rsidRPr="00CF05A9">
              <w:rPr>
                <w:rFonts w:ascii="Times New Roman" w:hAnsi="Times New Roman"/>
              </w:rPr>
              <w:t>patinový</w:t>
            </w:r>
            <w:proofErr w:type="spellEnd"/>
            <w:r w:rsidRPr="00CF05A9">
              <w:rPr>
                <w:rFonts w:ascii="Times New Roman" w:hAnsi="Times New Roman"/>
              </w:rPr>
              <w:t xml:space="preserve"> medený povlak, alebo </w:t>
            </w:r>
            <w:proofErr w:type="spellStart"/>
            <w:r w:rsidRPr="00CF05A9">
              <w:rPr>
                <w:rFonts w:ascii="Times New Roman" w:hAnsi="Times New Roman"/>
              </w:rPr>
              <w:t>original</w:t>
            </w:r>
            <w:proofErr w:type="spellEnd"/>
            <w:r w:rsidRPr="00CF05A9">
              <w:rPr>
                <w:rFonts w:ascii="Times New Roman" w:hAnsi="Times New Roman"/>
              </w:rPr>
              <w:t xml:space="preserve"> čiernu medenú patinu.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2 ks dvere z ihličnatých drevín, s výplňovým </w:t>
            </w:r>
            <w:proofErr w:type="spellStart"/>
            <w:r w:rsidRPr="00CF05A9">
              <w:rPr>
                <w:rFonts w:ascii="Times New Roman" w:hAnsi="Times New Roman"/>
              </w:rPr>
              <w:t>doštením</w:t>
            </w:r>
            <w:proofErr w:type="spellEnd"/>
            <w:r w:rsidRPr="00CF05A9">
              <w:rPr>
                <w:rFonts w:ascii="Times New Roman" w:hAnsi="Times New Roman"/>
              </w:rPr>
              <w:t xml:space="preserve">,  alebo vertikálnymi doskami.     Dvere môžu byť použité pôvodné staré, alebo repliky pôvodných dverí.  Pri použití pôvodných dverí musia byť tieto riadne zrenovované a ošetrené  voči  ďalšiemu rozpadu.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Pre repliky dverí s vertikálnymi doskami musia byť  dosky zvonku upravené tak, aby bola zvýraznená  štruktúra dreva, mechanickým vybratím  mäkších vrstiev, tak aby štruktúra mala 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 min. 3 vrstvy = impregnácia, farebný náter, vrchná UV a </w:t>
            </w:r>
            <w:proofErr w:type="spellStart"/>
            <w:r w:rsidRPr="00CF05A9">
              <w:rPr>
                <w:rFonts w:ascii="Times New Roman" w:hAnsi="Times New Roman"/>
              </w:rPr>
              <w:t>vodeodolné</w:t>
            </w:r>
            <w:proofErr w:type="spellEnd"/>
            <w:r w:rsidRPr="00CF05A9">
              <w:rPr>
                <w:rFonts w:ascii="Times New Roman" w:hAnsi="Times New Roman"/>
              </w:rPr>
              <w:t xml:space="preserve"> vrstva.   Finálny farebný odtieň – jemná modrá patina ,  s tmavším  patinovaním hrán.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Dvere musia mať pôvodné kovania alebo repliky pôvodných kovaní – pánty, kľučky, </w:t>
            </w:r>
            <w:proofErr w:type="spellStart"/>
            <w:r w:rsidRPr="00CF05A9">
              <w:rPr>
                <w:rFonts w:ascii="Times New Roman" w:hAnsi="Times New Roman"/>
              </w:rPr>
              <w:t>zástrče</w:t>
            </w:r>
            <w:proofErr w:type="spellEnd"/>
            <w:r w:rsidRPr="00CF05A9">
              <w:rPr>
                <w:rFonts w:ascii="Times New Roman" w:hAnsi="Times New Roman"/>
              </w:rPr>
              <w:t xml:space="preserve">, závesy.    </w:t>
            </w:r>
          </w:p>
          <w:p w:rsidR="003D5D00" w:rsidRPr="00CF05A9" w:rsidRDefault="003D5D00" w:rsidP="00390095">
            <w:pPr>
              <w:pStyle w:val="Bezriadkovania"/>
              <w:rPr>
                <w:rFonts w:ascii="Times New Roman" w:hAnsi="Times New Roman"/>
              </w:rPr>
            </w:pPr>
            <w:r w:rsidRPr="00CF05A9">
              <w:rPr>
                <w:rFonts w:ascii="Times New Roman" w:hAnsi="Times New Roman"/>
              </w:rPr>
              <w:t>Repliky kovania nesmú mať bežnú povrchovú úpravu (chr</w:t>
            </w:r>
            <w:r>
              <w:rPr>
                <w:rFonts w:ascii="Times New Roman" w:hAnsi="Times New Roman"/>
              </w:rPr>
              <w:t>ó</w:t>
            </w:r>
            <w:r w:rsidRPr="00CF05A9">
              <w:rPr>
                <w:rFonts w:ascii="Times New Roman" w:hAnsi="Times New Roman"/>
              </w:rPr>
              <w:t xml:space="preserve">m, mosadz, .. ap.) ,  ale </w:t>
            </w:r>
            <w:proofErr w:type="spellStart"/>
            <w:r w:rsidRPr="00CF05A9">
              <w:rPr>
                <w:rFonts w:ascii="Times New Roman" w:hAnsi="Times New Roman"/>
              </w:rPr>
              <w:t>patinový</w:t>
            </w:r>
            <w:proofErr w:type="spellEnd"/>
            <w:r w:rsidRPr="00CF05A9">
              <w:rPr>
                <w:rFonts w:ascii="Times New Roman" w:hAnsi="Times New Roman"/>
              </w:rPr>
              <w:t xml:space="preserve"> medený povlak, alebo čiernu medenú patinu.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Min. šírka zadných čelných dverí  - 80 cm, výška 200 cm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Min. šírka bočných dverí  - 70 cm, výška upravená tak, aby sa dvere dali otvoriť vzhľadom k výške strešnej krytiny.    </w:t>
            </w:r>
          </w:p>
          <w:p w:rsidR="003D5D00" w:rsidRPr="00CF05A9" w:rsidRDefault="003D5D00" w:rsidP="00390095">
            <w:pPr>
              <w:pStyle w:val="Bezriadkovania"/>
              <w:rPr>
                <w:rFonts w:ascii="Times New Roman" w:hAnsi="Times New Roman"/>
              </w:rPr>
            </w:pPr>
            <w:r w:rsidRPr="00CF05A9">
              <w:rPr>
                <w:rFonts w:ascii="Times New Roman" w:hAnsi="Times New Roman"/>
              </w:rPr>
              <w:t>Rámy okien a z zárubne  z ihličnatých drevín min. hrúbky 15mm. Povrchová úprava dreva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Okná a dvere sa musia otvárať smerom von.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Strecha a krytina, štíty: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Ľahká prenosná konštrukcia strechy, ľahko montovateľná a demontovateľná . Pevnostne musí vydržať celoročné  vonkajšie použitie vrátane trvalej snehovej vrstvy.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Typ strechy – sedlová s vrcholovým uhlom 96 stupňov.  Presah vpredu 40cm, presah vzadu 20 cm,   bočná </w:t>
            </w:r>
            <w:proofErr w:type="spellStart"/>
            <w:r w:rsidRPr="00CF05A9">
              <w:rPr>
                <w:rFonts w:ascii="Times New Roman" w:hAnsi="Times New Roman"/>
              </w:rPr>
              <w:t>podchodná</w:t>
            </w:r>
            <w:proofErr w:type="spellEnd"/>
            <w:r w:rsidRPr="00CF05A9">
              <w:rPr>
                <w:rFonts w:ascii="Times New Roman" w:hAnsi="Times New Roman"/>
              </w:rPr>
              <w:t xml:space="preserve"> výška  185 - 195 cm </w:t>
            </w:r>
            <w:r w:rsidRPr="00CF05A9">
              <w:rPr>
                <w:rFonts w:ascii="Times New Roman" w:hAnsi="Times New Roman"/>
              </w:rPr>
              <w:lastRenderedPageBreak/>
              <w:t xml:space="preserve">voči podkladu.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konštrukcie strechy – interiérová impregnácia  dreva voči vlhkosti, plesniam  a drevokaznému hmyzu.  Farebný odtieň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Krytina musí zabezpečovať trvalú odolnosť  vplyvom počasia, najmä nepriepustnosť voči vode. Materiál – drevený šindeľ.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Krytina môže byť zmontovaná s konštrukciou, tak aby bol zabezpečený  ľahký transport, demontáž a montáž .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–impregnácia, zvonku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Štíty strechy  - 2 samostatne odnímateľné celky, vertikálne dosky,  zhotovené z ihličnatých drevín min. hrúbky 15mm,  ukotvené na drevenom rošte.   Povrchová úprava dreva  zvnútra  –impregnácia + biela vrchná farba.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Laty musia byť zvonku upravené tak, aby bola zvýraznená  štruktúra dreva, mechanickým vybratím  mäkších vrstiev, tak aby štruktúra mala 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zvonku – min. 3 vrstvy =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V prednom štíte drevorezba podľa trad</w:t>
            </w:r>
            <w:r>
              <w:rPr>
                <w:rFonts w:ascii="Times New Roman" w:hAnsi="Times New Roman"/>
              </w:rPr>
              <w:t xml:space="preserve">ičnej ornamentiky </w:t>
            </w:r>
            <w:proofErr w:type="spellStart"/>
            <w:r>
              <w:rPr>
                <w:rFonts w:ascii="Times New Roman" w:hAnsi="Times New Roman"/>
              </w:rPr>
              <w:t>Podpoľania</w:t>
            </w:r>
            <w:proofErr w:type="spellEnd"/>
            <w:r>
              <w:rPr>
                <w:rFonts w:ascii="Times New Roman" w:hAnsi="Times New Roman"/>
              </w:rPr>
              <w:t xml:space="preserve">.  </w:t>
            </w:r>
          </w:p>
        </w:tc>
        <w:tc>
          <w:tcPr>
            <w:tcW w:w="1024"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lastRenderedPageBreak/>
              <w:t>1</w:t>
            </w:r>
          </w:p>
        </w:tc>
      </w:tr>
      <w:tr w:rsidR="003D5D00" w:rsidRPr="00CF05A9" w:rsidTr="00390095">
        <w:tc>
          <w:tcPr>
            <w:tcW w:w="1809"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lastRenderedPageBreak/>
              <w:t>Stajňa s humnom</w:t>
            </w:r>
          </w:p>
        </w:tc>
        <w:tc>
          <w:tcPr>
            <w:tcW w:w="6521"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t>Prenosná zmenšená replika muro</w:t>
            </w:r>
            <w:r>
              <w:rPr>
                <w:rFonts w:ascii="Times New Roman" w:hAnsi="Times New Roman"/>
              </w:rPr>
              <w:t xml:space="preserve">vanej stajne a dreveného humna </w:t>
            </w:r>
          </w:p>
          <w:p w:rsidR="003D5D00" w:rsidRPr="00CF05A9" w:rsidRDefault="003D5D00" w:rsidP="00390095">
            <w:pPr>
              <w:pStyle w:val="Bezriadkovania"/>
              <w:rPr>
                <w:rFonts w:ascii="Times New Roman" w:hAnsi="Times New Roman"/>
              </w:rPr>
            </w:pPr>
            <w:r w:rsidRPr="00CF05A9">
              <w:rPr>
                <w:rFonts w:ascii="Times New Roman" w:hAnsi="Times New Roman"/>
              </w:rPr>
              <w:t>Min. pô</w:t>
            </w:r>
            <w:r>
              <w:rPr>
                <w:rFonts w:ascii="Times New Roman" w:hAnsi="Times New Roman"/>
              </w:rPr>
              <w:t xml:space="preserve">dorysný rozmer:  280 x  375 cm </w:t>
            </w:r>
          </w:p>
          <w:p w:rsidR="003D5D00" w:rsidRPr="00CF05A9" w:rsidRDefault="003D5D00" w:rsidP="00390095">
            <w:pPr>
              <w:pStyle w:val="Bezriadkovania"/>
              <w:rPr>
                <w:rFonts w:ascii="Times New Roman" w:hAnsi="Times New Roman"/>
                <w:b/>
              </w:rPr>
            </w:pPr>
            <w:r>
              <w:rPr>
                <w:rFonts w:ascii="Times New Roman" w:hAnsi="Times New Roman"/>
                <w:b/>
              </w:rPr>
              <w:t>Konštrukcia stajn</w:t>
            </w:r>
            <w:r w:rsidRPr="00CF05A9">
              <w:rPr>
                <w:rFonts w:ascii="Times New Roman" w:hAnsi="Times New Roman"/>
                <w:b/>
              </w:rPr>
              <w:t xml:space="preserve">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ľahko zmontovateľná  a demontovateľná kostra zo smrekového dreva.  Spojovací materiál odolný voči korózii . Povrchová úprava  -biela patina.  Povrchová úprava v spodnej časti (cca 30 cm) musí byť plne vodovzdorná, vysoko odolná vonkajším vplyvom, najmä vlhkosti a trvalej snehovej vrstve.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V spodnej časti konštrukcie musia byť namontované dostatočne pevné kovové </w:t>
            </w:r>
            <w:proofErr w:type="spellStart"/>
            <w:r w:rsidRPr="00CF05A9">
              <w:rPr>
                <w:rFonts w:ascii="Times New Roman" w:hAnsi="Times New Roman"/>
              </w:rPr>
              <w:t>rektifikačné</w:t>
            </w:r>
            <w:proofErr w:type="spellEnd"/>
            <w:r w:rsidRPr="00CF05A9">
              <w:rPr>
                <w:rFonts w:ascii="Times New Roman" w:hAnsi="Times New Roman"/>
              </w:rPr>
              <w:t xml:space="preserve"> pätky pre jednoduché n</w:t>
            </w:r>
            <w:r>
              <w:rPr>
                <w:rFonts w:ascii="Times New Roman" w:hAnsi="Times New Roman"/>
              </w:rPr>
              <w:t xml:space="preserve">astavenie roviny konštrukcie.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Konštrukcia humna: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ľahko zmontovateľná  a demontovateľná kostra zo smrekového dreva.  Minimálne </w:t>
            </w:r>
            <w:proofErr w:type="spellStart"/>
            <w:r w:rsidRPr="00CF05A9">
              <w:rPr>
                <w:rFonts w:ascii="Times New Roman" w:hAnsi="Times New Roman"/>
              </w:rPr>
              <w:t>podopretie</w:t>
            </w:r>
            <w:proofErr w:type="spellEnd"/>
            <w:r w:rsidRPr="00CF05A9">
              <w:rPr>
                <w:rFonts w:ascii="Times New Roman" w:hAnsi="Times New Roman"/>
              </w:rPr>
              <w:t xml:space="preserve"> 1 x v strednej časti.  Konštrukcia nemusí byť samostatne stojaca, ale montovateľná len spolu s konštrukciou stajne a plynule napojiteľná na objekt gazdovského domu. Spojovací materiál odolný voči korózii . Povrchová úprava  - </w:t>
            </w:r>
            <w:proofErr w:type="spellStart"/>
            <w:r w:rsidRPr="00CF05A9">
              <w:rPr>
                <w:rFonts w:ascii="Times New Roman" w:hAnsi="Times New Roman"/>
              </w:rPr>
              <w:t>hnedošedá</w:t>
            </w:r>
            <w:proofErr w:type="spellEnd"/>
            <w:r w:rsidRPr="00CF05A9">
              <w:rPr>
                <w:rFonts w:ascii="Times New Roman" w:hAnsi="Times New Roman"/>
              </w:rPr>
              <w:t xml:space="preserve"> patina.  Povrchová úprava v spodnej časti (cca 30 cm) musí byť plne vodovzdorná, vysoko odolná vonkajším vplyvom, najmä vlhkosti a trvalej snehovej vrstve.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V spodnej časti konštrukcie musia byť namontované dostatočne pevné kovové </w:t>
            </w:r>
            <w:proofErr w:type="spellStart"/>
            <w:r w:rsidRPr="00CF05A9">
              <w:rPr>
                <w:rFonts w:ascii="Times New Roman" w:hAnsi="Times New Roman"/>
              </w:rPr>
              <w:t>rektifikačné</w:t>
            </w:r>
            <w:proofErr w:type="spellEnd"/>
            <w:r w:rsidRPr="00CF05A9">
              <w:rPr>
                <w:rFonts w:ascii="Times New Roman" w:hAnsi="Times New Roman"/>
              </w:rPr>
              <w:t xml:space="preserve"> pätky pre jednoduché nastavenie roviny konštrukcie.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Obvodové </w:t>
            </w:r>
            <w:r>
              <w:rPr>
                <w:rFonts w:ascii="Times New Roman" w:hAnsi="Times New Roman"/>
                <w:b/>
              </w:rPr>
              <w:t>steny stajn</w:t>
            </w:r>
            <w:r w:rsidRPr="00CF05A9">
              <w:rPr>
                <w:rFonts w:ascii="Times New Roman" w:hAnsi="Times New Roman"/>
                <w:b/>
              </w:rPr>
              <w:t xml:space="preserve">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Ľahké, prenosné výplne s imitáciou pôvodnej vápennej omietky. Povrchová úprava zvnútra biela patina.  Povrchová úprava zvonka  -  imitácia vápennej omietky vrátane nerovností a štruktúry. Nesmie byť použitá hladká rovná stierka.   Imitácia omietky musí byť pružná,  pevne ukotvená na tabuliach, tak aby odolávala prípadnému poškodeniu pri  transportoch. Finálny farebný odtieň –biela matná  farba.  Hrany musia byť zaoblené . Povrchová úprava zvonka musí byť odolná vonkajším vplyvom a UV žiareniu. Najmä musí zabrániť rozpadu tabúľ vplyvom vonkajšej vlhkosti.  Povrchová úprava </w:t>
            </w:r>
            <w:r w:rsidRPr="00CF05A9">
              <w:rPr>
                <w:rFonts w:ascii="Times New Roman" w:hAnsi="Times New Roman"/>
              </w:rPr>
              <w:lastRenderedPageBreak/>
              <w:t xml:space="preserve">v spodnej časti (cca 30 cm) musí byť úplne vodovzdorná, veľmi odolná vonkajším vplyvom, najmä vlhkosti a trvalej snehovej vrstve.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Časti obvodových stien môžu byť zmontované s konštrukciou, tak aby bol zabezpečený  ľahký transport.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Zadné čelo humna: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2 samostatne odnímateľné celky, vertikálne dosky,  zhotovené z ihličnatých drevín min. hrúbky 15mm, min. šírky 20 cm,  ukotvené na drevenom rošte. Povrchová úprava dreva  zvnútra  –impregnácia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Laty musia byť zvonku upravené tak, aby bola zvýraznená  štruktúra dreva, mechanickým vybratím  mäkších vrstiev, tak aby štruktúra mala 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zvonku – min. 3 vrstvy =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Okná, dvere, vráta, zárubne: </w:t>
            </w:r>
          </w:p>
          <w:p w:rsidR="003D5D00" w:rsidRPr="00CF05A9" w:rsidRDefault="003D5D00" w:rsidP="00390095">
            <w:pPr>
              <w:pStyle w:val="Bezriadkovania"/>
              <w:rPr>
                <w:rFonts w:ascii="Times New Roman" w:hAnsi="Times New Roman"/>
              </w:rPr>
            </w:pPr>
            <w:r w:rsidRPr="00CF05A9">
              <w:rPr>
                <w:rFonts w:ascii="Times New Roman" w:hAnsi="Times New Roman"/>
              </w:rPr>
              <w:t>2 ks drevené zasklené okná rozmer cca 70 x 50 cm s výplňou rozdelenou na 4 časti.   Okná musia byť presnou kópiou pôvodných okien používaných v </w:t>
            </w:r>
            <w:proofErr w:type="spellStart"/>
            <w:r w:rsidRPr="00CF05A9">
              <w:rPr>
                <w:rFonts w:ascii="Times New Roman" w:hAnsi="Times New Roman"/>
              </w:rPr>
              <w:t>Podpoľaní</w:t>
            </w:r>
            <w:proofErr w:type="spellEnd"/>
            <w:r w:rsidRPr="00CF05A9">
              <w:rPr>
                <w:rFonts w:ascii="Times New Roman" w:hAnsi="Times New Roman"/>
              </w:rPr>
              <w:t>, vrátane funkčného usporiadania a drevorezby.    Materiál okna – z ihličnatých drevín,  povrchová úprava dreva  – min. 3 vrstvy =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Farebný odtieň – jemná modrá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Okná musia mať pôvodné kovania alebo repliky pôvodných kovaní – pánty, kľučky, háčiky, rohové kovania.    </w:t>
            </w:r>
          </w:p>
          <w:p w:rsidR="003D5D00" w:rsidRPr="00CF05A9" w:rsidRDefault="003D5D00" w:rsidP="00390095">
            <w:pPr>
              <w:pStyle w:val="Bezriadkovania"/>
              <w:rPr>
                <w:rFonts w:ascii="Times New Roman" w:hAnsi="Times New Roman"/>
              </w:rPr>
            </w:pPr>
            <w:r w:rsidRPr="00CF05A9">
              <w:rPr>
                <w:rFonts w:ascii="Times New Roman" w:hAnsi="Times New Roman"/>
              </w:rPr>
              <w:t>Repliky kovania nesmú mať bežnú povrchovú úpravu (</w:t>
            </w:r>
            <w:proofErr w:type="spellStart"/>
            <w:r w:rsidRPr="00CF05A9">
              <w:rPr>
                <w:rFonts w:ascii="Times New Roman" w:hAnsi="Times New Roman"/>
              </w:rPr>
              <w:t>chrom</w:t>
            </w:r>
            <w:proofErr w:type="spellEnd"/>
            <w:r w:rsidRPr="00CF05A9">
              <w:rPr>
                <w:rFonts w:ascii="Times New Roman" w:hAnsi="Times New Roman"/>
              </w:rPr>
              <w:t xml:space="preserve">, mosadz, .. ap.) ,  ale </w:t>
            </w:r>
            <w:proofErr w:type="spellStart"/>
            <w:r w:rsidRPr="00CF05A9">
              <w:rPr>
                <w:rFonts w:ascii="Times New Roman" w:hAnsi="Times New Roman"/>
              </w:rPr>
              <w:t>patinový</w:t>
            </w:r>
            <w:proofErr w:type="spellEnd"/>
            <w:r w:rsidRPr="00CF05A9">
              <w:rPr>
                <w:rFonts w:ascii="Times New Roman" w:hAnsi="Times New Roman"/>
              </w:rPr>
              <w:t xml:space="preserve"> medený povlak, alebo </w:t>
            </w:r>
            <w:proofErr w:type="spellStart"/>
            <w:r w:rsidRPr="00CF05A9">
              <w:rPr>
                <w:rFonts w:ascii="Times New Roman" w:hAnsi="Times New Roman"/>
              </w:rPr>
              <w:t>original</w:t>
            </w:r>
            <w:proofErr w:type="spellEnd"/>
            <w:r w:rsidRPr="00CF05A9">
              <w:rPr>
                <w:rFonts w:ascii="Times New Roman" w:hAnsi="Times New Roman"/>
              </w:rPr>
              <w:t xml:space="preserve"> čiernu medenú patinu.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1 ks dvere z ihličnatých drevín, s výplňovým </w:t>
            </w:r>
            <w:proofErr w:type="spellStart"/>
            <w:r w:rsidRPr="00CF05A9">
              <w:rPr>
                <w:rFonts w:ascii="Times New Roman" w:hAnsi="Times New Roman"/>
              </w:rPr>
              <w:t>doštením</w:t>
            </w:r>
            <w:proofErr w:type="spellEnd"/>
            <w:r w:rsidRPr="00CF05A9">
              <w:rPr>
                <w:rFonts w:ascii="Times New Roman" w:hAnsi="Times New Roman"/>
              </w:rPr>
              <w:t xml:space="preserve">,  alebo vertikálnymi doskami.     Dvere môžu byť použité pôvodné staré, alebo repliky pôvodných dverí.  Pri použití pôvodných dverí musia byť tieto riadne zrenovované a ošetrené  voči  ďalšiemu rozpadu.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Pre repliky dverí s vertikálnymi doskami musia byť  dosky zvonku upravené tak, aby bola zvýraznená  štruktúra dreva, mechanickým vybratím  mäkších vrstiev, tak aby štruktúra mala 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 min. 3 vrstvy = impregnácia, farebný náter, vrchná UV a </w:t>
            </w:r>
            <w:proofErr w:type="spellStart"/>
            <w:r w:rsidRPr="00CF05A9">
              <w:rPr>
                <w:rFonts w:ascii="Times New Roman" w:hAnsi="Times New Roman"/>
              </w:rPr>
              <w:t>vodeodolné</w:t>
            </w:r>
            <w:proofErr w:type="spellEnd"/>
            <w:r w:rsidRPr="00CF05A9">
              <w:rPr>
                <w:rFonts w:ascii="Times New Roman" w:hAnsi="Times New Roman"/>
              </w:rPr>
              <w:t xml:space="preserve"> vrstva.   Finálny farebný odtieň – jemná modrá patina ,  s tmavším  patinovaním hrán.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 Dvere musia mať pôvodné kovania alebo repliky pôvodných kovaní – pánty, kľučky, </w:t>
            </w:r>
            <w:proofErr w:type="spellStart"/>
            <w:r w:rsidRPr="00CF05A9">
              <w:rPr>
                <w:rFonts w:ascii="Times New Roman" w:hAnsi="Times New Roman"/>
              </w:rPr>
              <w:t>zástrče</w:t>
            </w:r>
            <w:proofErr w:type="spellEnd"/>
            <w:r w:rsidRPr="00CF05A9">
              <w:rPr>
                <w:rFonts w:ascii="Times New Roman" w:hAnsi="Times New Roman"/>
              </w:rPr>
              <w:t xml:space="preserve">, závesy.    </w:t>
            </w:r>
          </w:p>
          <w:p w:rsidR="003D5D00" w:rsidRPr="00CF05A9" w:rsidRDefault="003D5D00" w:rsidP="00390095">
            <w:pPr>
              <w:pStyle w:val="Bezriadkovania"/>
              <w:rPr>
                <w:rFonts w:ascii="Times New Roman" w:hAnsi="Times New Roman"/>
              </w:rPr>
            </w:pPr>
            <w:r w:rsidRPr="00CF05A9">
              <w:rPr>
                <w:rFonts w:ascii="Times New Roman" w:hAnsi="Times New Roman"/>
              </w:rPr>
              <w:t>Repliky kovania nesmú mať bežnú povrchovú úpravu (</w:t>
            </w:r>
            <w:proofErr w:type="spellStart"/>
            <w:r w:rsidRPr="00CF05A9">
              <w:rPr>
                <w:rFonts w:ascii="Times New Roman" w:hAnsi="Times New Roman"/>
              </w:rPr>
              <w:t>chrom</w:t>
            </w:r>
            <w:proofErr w:type="spellEnd"/>
            <w:r w:rsidRPr="00CF05A9">
              <w:rPr>
                <w:rFonts w:ascii="Times New Roman" w:hAnsi="Times New Roman"/>
              </w:rPr>
              <w:t xml:space="preserve">, mosadz, .. ap.) ,  ale </w:t>
            </w:r>
            <w:proofErr w:type="spellStart"/>
            <w:r w:rsidRPr="00CF05A9">
              <w:rPr>
                <w:rFonts w:ascii="Times New Roman" w:hAnsi="Times New Roman"/>
              </w:rPr>
              <w:t>patinový</w:t>
            </w:r>
            <w:proofErr w:type="spellEnd"/>
            <w:r w:rsidRPr="00CF05A9">
              <w:rPr>
                <w:rFonts w:ascii="Times New Roman" w:hAnsi="Times New Roman"/>
              </w:rPr>
              <w:t xml:space="preserve"> medený povlak, alebo čiernu medenú patinu.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Min. šírka zadných čelných dverí  - 80 cm, výška 200 cm  </w:t>
            </w:r>
          </w:p>
          <w:p w:rsidR="003D5D00" w:rsidRPr="00CF05A9" w:rsidRDefault="003D5D00" w:rsidP="00390095">
            <w:pPr>
              <w:pStyle w:val="Bezriadkovania"/>
              <w:rPr>
                <w:rFonts w:ascii="Times New Roman" w:hAnsi="Times New Roman"/>
              </w:rPr>
            </w:pPr>
            <w:r w:rsidRPr="00CF05A9">
              <w:rPr>
                <w:rFonts w:ascii="Times New Roman" w:hAnsi="Times New Roman"/>
              </w:rPr>
              <w:t>Rámy okien a z zárubne  z ihličnatých drevín min. hrúbky 15mm. Povrchová úprava dreva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2 samostatne krídlové vráta  - vertikálne dosky,  zhotovené z ihličnatých drevín min. hrúbky 15mm,  min. šírky 20 cm,  ukotvené na drevenej konštrukcii tak, aby mohli byť riadne otvorené v uhle 90 stupňov.  4 ks masívne kovové pánty + stredové kovanie pre  zavretie a uzamknutie.  Dosky budú montované na  konštrukcii  kovanými  klincami.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dreva  zvnútra  –impregnácia + </w:t>
            </w:r>
            <w:proofErr w:type="spellStart"/>
            <w:r w:rsidRPr="00CF05A9">
              <w:rPr>
                <w:rFonts w:ascii="Times New Roman" w:hAnsi="Times New Roman"/>
              </w:rPr>
              <w:t>svetlošedá</w:t>
            </w:r>
            <w:proofErr w:type="spellEnd"/>
            <w:r w:rsidRPr="00CF05A9">
              <w:rPr>
                <w:rFonts w:ascii="Times New Roman" w:hAnsi="Times New Roman"/>
              </w:rPr>
              <w:t xml:space="preserve"> patina. Laty musia byť zvonku upravené tak, aby bola zvýraznená  štruktúra dreva, mechanickým vybratím  mäkších vrstiev, tak aby štruktúra mala </w:t>
            </w:r>
            <w:r w:rsidRPr="00CF05A9">
              <w:rPr>
                <w:rFonts w:ascii="Times New Roman" w:hAnsi="Times New Roman"/>
              </w:rPr>
              <w:lastRenderedPageBreak/>
              <w:t xml:space="preserve">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zvonku – min. 3 vrstvy =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Okná a dvere a vráta sa musia otvárať smerom von.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Strecha a krytina, štíty: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Ľahká prenosná konštrukcia strechy, ľahko montovateľná a demontovateľná . Pevnostne musí vydržať celoročné  vonkajšie použitie vrátane trvalej snehovej vrstvy.     Konštrukcia musí byť rozpojiteľná na  2 časti – osobitne pre objekt stajne a osobitne pre objekt humna.  Tieto časti musia mať vyriešené riadne vzájomné opakované napojenie, vrátane krytiny.    Strecha humna musí byť tiež plynule napojiteľná na objekt gazdovského domu, tak aby finálna konfigurácia zodpovedala priloženému náčrtu.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Typ strechy – sedlová s vrcholovým uhlom 96 stupňov.  Presahy 40 cm a 20 cm,  bočná </w:t>
            </w:r>
            <w:proofErr w:type="spellStart"/>
            <w:r w:rsidRPr="00CF05A9">
              <w:rPr>
                <w:rFonts w:ascii="Times New Roman" w:hAnsi="Times New Roman"/>
              </w:rPr>
              <w:t>podchodná</w:t>
            </w:r>
            <w:proofErr w:type="spellEnd"/>
            <w:r w:rsidRPr="00CF05A9">
              <w:rPr>
                <w:rFonts w:ascii="Times New Roman" w:hAnsi="Times New Roman"/>
              </w:rPr>
              <w:t xml:space="preserve"> výška  185 - 195 cm voči podkladu.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konštrukcie strechy – interiérová impregnácia  dreva voči vlhkosti, plesniam  a drevokaznému hmyzu.  Farebný odtieň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Krytina musí zabezpečovať trvalú odolnosť  vplyvom počasia, najmä nepriepustnosť voči vode. Materiál – drevený šindeľ.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Krytina môže byť zmontovaná s konštrukciou, tak aby bol zabezpečený  ľahký transport, demontáž a montáž .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–impregnácia, zvonku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Čelá štítov stajne - 2 samostatne odnímateľné celky, vertikálne dosky,  zhotovené z ihličnatých drevín min. hrúbky 15mm,  ukotvené na drevenom rošte.   Povrchová úprava dreva  zvnútra  –impregnácia + biela vrchná farba.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Laty musia byť zvonku upravené tak, aby bola zvýraznená  štruktúra dreva, mechanickým vybratím  mäkších vrstiev, tak aby štruktúra mala 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zvonku – min. 3 vrstvy =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V prednom štíte drevorezba podľa tradičnej ornamentiky </w:t>
            </w:r>
            <w:proofErr w:type="spellStart"/>
            <w:r w:rsidRPr="00CF05A9">
              <w:rPr>
                <w:rFonts w:ascii="Times New Roman" w:hAnsi="Times New Roman"/>
              </w:rPr>
              <w:t>Podpoľania</w:t>
            </w:r>
            <w:proofErr w:type="spellEnd"/>
            <w:r w:rsidRPr="00CF05A9">
              <w:rPr>
                <w:rFonts w:ascii="Times New Roman" w:hAnsi="Times New Roman"/>
              </w:rPr>
              <w:t xml:space="preserv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Humno žiadne </w:t>
            </w:r>
            <w:proofErr w:type="spellStart"/>
            <w:r w:rsidRPr="00CF05A9">
              <w:rPr>
                <w:rFonts w:ascii="Times New Roman" w:hAnsi="Times New Roman"/>
              </w:rPr>
              <w:t>laťované</w:t>
            </w:r>
            <w:proofErr w:type="spellEnd"/>
            <w:r w:rsidRPr="00CF05A9">
              <w:rPr>
                <w:rFonts w:ascii="Times New Roman" w:hAnsi="Times New Roman"/>
              </w:rPr>
              <w:t xml:space="preserve"> štíty mať nebude. </w:t>
            </w:r>
          </w:p>
          <w:p w:rsidR="003D5D00" w:rsidRPr="00CF05A9" w:rsidRDefault="003D5D00" w:rsidP="00390095">
            <w:pPr>
              <w:pStyle w:val="Bezriadkovania"/>
              <w:rPr>
                <w:rFonts w:ascii="Times New Roman" w:hAnsi="Times New Roman"/>
              </w:rPr>
            </w:pPr>
          </w:p>
        </w:tc>
        <w:tc>
          <w:tcPr>
            <w:tcW w:w="1024"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lastRenderedPageBreak/>
              <w:t>1</w:t>
            </w:r>
          </w:p>
        </w:tc>
      </w:tr>
      <w:tr w:rsidR="003D5D00" w:rsidRPr="00CF05A9" w:rsidTr="00390095">
        <w:tc>
          <w:tcPr>
            <w:tcW w:w="1809"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lastRenderedPageBreak/>
              <w:t xml:space="preserve">Drevenička so slamenou strechou </w:t>
            </w:r>
          </w:p>
        </w:tc>
        <w:tc>
          <w:tcPr>
            <w:tcW w:w="6521"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t xml:space="preserve">Prenosná zmenšená replika zrubovej stavby so slamenou strechou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Min. pôdorysný rozmer:  250 x  310 cm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Konštrukcia: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ľahko zmontovateľná  a demontovateľná kostra zo smrekového dreva.  Spojovací materiál odolný voči korózii . Povrchová úprava  -biela patina.  Povrchová úprava v spodnej časti (cca 30 cm) musí byť plne vodovzdorná, vysoko odolná vonkajším vplyvom, najmä vlhkosti a trvalej snehovej vrstve.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V spodnej časti konštrukcie musia byť namontované dostatočne pevné kovové </w:t>
            </w:r>
            <w:proofErr w:type="spellStart"/>
            <w:r w:rsidRPr="00CF05A9">
              <w:rPr>
                <w:rFonts w:ascii="Times New Roman" w:hAnsi="Times New Roman"/>
              </w:rPr>
              <w:t>rektifikačné</w:t>
            </w:r>
            <w:proofErr w:type="spellEnd"/>
            <w:r w:rsidRPr="00CF05A9">
              <w:rPr>
                <w:rFonts w:ascii="Times New Roman" w:hAnsi="Times New Roman"/>
              </w:rPr>
              <w:t xml:space="preserve"> pätky pre jednoduché nastavenie roviny konštrukcie.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Obvodové steny: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Ľahké, max. 25mm hrubé dosky, šírky min 15  cm z ihličnatých drevín.  Dosky musia byť zostavené,  tak aby verne napodobili vzhľad klasickej zrubovej stavby  s hladkou väzbou uhlov.  Opticky musia byť </w:t>
            </w:r>
            <w:r w:rsidRPr="00CF05A9">
              <w:rPr>
                <w:rFonts w:ascii="Times New Roman" w:hAnsi="Times New Roman"/>
              </w:rPr>
              <w:lastRenderedPageBreak/>
              <w:t xml:space="preserve">rohy upravené dekoračne tak, aby imitovali pravú zrubovú stavbu z hrubých hrád min. rozmeru 15 x 15 cm, vrátane presahov jednotlivých hrád väzby min. 2 cm cez líniu uhla.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Dosky musia byť upravené tak, aby bola zvýraznená  štruktúra dreva, mechanickým vybratím  mäkších vrstiev, tak aby štruktúra mala 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zvnútra biela patina.  Povrchová úprava dreva zvonka  – impregnácia, vrchná tmavá UV a </w:t>
            </w:r>
            <w:proofErr w:type="spellStart"/>
            <w:r w:rsidRPr="00CF05A9">
              <w:rPr>
                <w:rFonts w:ascii="Times New Roman" w:hAnsi="Times New Roman"/>
              </w:rPr>
              <w:t>vodeodolná</w:t>
            </w:r>
            <w:proofErr w:type="spellEnd"/>
            <w:r w:rsidRPr="00CF05A9">
              <w:rPr>
                <w:rFonts w:ascii="Times New Roman" w:hAnsi="Times New Roman"/>
              </w:rPr>
              <w:t xml:space="preserve"> vrstva.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Finálny farebný odtieň – imitácia vápennej omietky na dreve, teda čisto biela matná farba,  s tmavším  patinovaním hrán.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V spodnej časti  </w:t>
            </w:r>
            <w:proofErr w:type="spellStart"/>
            <w:r w:rsidRPr="00CF05A9">
              <w:rPr>
                <w:rFonts w:ascii="Times New Roman" w:hAnsi="Times New Roman"/>
              </w:rPr>
              <w:t>časti</w:t>
            </w:r>
            <w:proofErr w:type="spellEnd"/>
            <w:r w:rsidRPr="00CF05A9">
              <w:rPr>
                <w:rFonts w:ascii="Times New Roman" w:hAnsi="Times New Roman"/>
              </w:rPr>
              <w:t xml:space="preserve"> (cca 30 cm) imitácia kamenného obvodového múrika, úplne vodovzdorná vrstva, veľmi odolná vonkajším vplyvom, najmä vlhkosti a trvalej snehovej vrstve.     Finálny farebný odtieň – jemná šedá patina imitujúca prírodnú farbu kameňa.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Časti obvodových stien môžu byť zmontované s konštrukciou, tak aby bol zabezpečený  ľahký transport.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Podlaha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Ľahká dosková,  zhotovená z ihličnatých drevín.   Dosky min. hrúbky 25 mm, šírka min. 15 cm.  Laty musia byť z pohľadovej strany upravené tak, aby bola zvýraznená  štruktúra dreva, mechanickým vybratím  mäkších vrstiev, tak aby štruktúra mala výzor starého dreva.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Laty budú montované na  drevený rošt  hr. Min 4 cm.  Spojenie lát s roštom – kované klince.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dreva odspodu  (laty + rošt) – min. 2 vrstvy = impregnácia,  vrchná </w:t>
            </w:r>
            <w:proofErr w:type="spellStart"/>
            <w:r w:rsidRPr="00CF05A9">
              <w:rPr>
                <w:rFonts w:ascii="Times New Roman" w:hAnsi="Times New Roman"/>
              </w:rPr>
              <w:t>vodeodolná</w:t>
            </w:r>
            <w:proofErr w:type="spellEnd"/>
            <w:r w:rsidRPr="00CF05A9">
              <w:rPr>
                <w:rFonts w:ascii="Times New Roman" w:hAnsi="Times New Roman"/>
              </w:rPr>
              <w:t xml:space="preserve"> vrstva.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dreva z pohľadovej strany –  min. 3 vrstvy = impregnácia,  </w:t>
            </w:r>
            <w:proofErr w:type="spellStart"/>
            <w:r w:rsidRPr="00CF05A9">
              <w:rPr>
                <w:rFonts w:ascii="Times New Roman" w:hAnsi="Times New Roman"/>
              </w:rPr>
              <w:t>far</w:t>
            </w:r>
            <w:proofErr w:type="spellEnd"/>
            <w:r w:rsidRPr="00CF05A9">
              <w:rPr>
                <w:rFonts w:ascii="Times New Roman" w:hAnsi="Times New Roman"/>
              </w:rPr>
              <w:t xml:space="preserve">. náter – bielosivá patina, vrchný podlahový lak.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Okná, dvere, zárubne: </w:t>
            </w:r>
          </w:p>
          <w:p w:rsidR="003D5D00" w:rsidRPr="00CF05A9" w:rsidRDefault="003D5D00" w:rsidP="00390095">
            <w:pPr>
              <w:pStyle w:val="Bezriadkovania"/>
              <w:rPr>
                <w:rFonts w:ascii="Times New Roman" w:hAnsi="Times New Roman"/>
              </w:rPr>
            </w:pPr>
            <w:r w:rsidRPr="00CF05A9">
              <w:rPr>
                <w:rFonts w:ascii="Times New Roman" w:hAnsi="Times New Roman"/>
              </w:rPr>
              <w:t>2 ks drevené zasklené okná rozmer cca 70 x 50 cm s výplňou rozdelenou na 4 časti.   Okná musia byť presnou kópiou pôvodných okien používaných v </w:t>
            </w:r>
            <w:proofErr w:type="spellStart"/>
            <w:r w:rsidRPr="00CF05A9">
              <w:rPr>
                <w:rFonts w:ascii="Times New Roman" w:hAnsi="Times New Roman"/>
              </w:rPr>
              <w:t>Podpoľaní</w:t>
            </w:r>
            <w:proofErr w:type="spellEnd"/>
            <w:r w:rsidRPr="00CF05A9">
              <w:rPr>
                <w:rFonts w:ascii="Times New Roman" w:hAnsi="Times New Roman"/>
              </w:rPr>
              <w:t>, vrátane funkčného usporiadania a drevorezby.    Materiál okna – z ihličnatých drevín,  povrchová úprava dreva  – min. 3 vrstvy =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Okná musia mať pôvodné kovania alebo repliky pôvodných kovaní – pánty, kľučky, háčiky, rohové kovania.    </w:t>
            </w:r>
          </w:p>
          <w:p w:rsidR="003D5D00" w:rsidRPr="00CF05A9" w:rsidRDefault="003D5D00" w:rsidP="00390095">
            <w:pPr>
              <w:pStyle w:val="Bezriadkovania"/>
              <w:rPr>
                <w:rFonts w:ascii="Times New Roman" w:hAnsi="Times New Roman"/>
              </w:rPr>
            </w:pPr>
            <w:r w:rsidRPr="00CF05A9">
              <w:rPr>
                <w:rFonts w:ascii="Times New Roman" w:hAnsi="Times New Roman"/>
              </w:rPr>
              <w:t>Repliky kovania nesmú mať bežnú povrchovú úpravu (</w:t>
            </w:r>
            <w:proofErr w:type="spellStart"/>
            <w:r w:rsidRPr="00CF05A9">
              <w:rPr>
                <w:rFonts w:ascii="Times New Roman" w:hAnsi="Times New Roman"/>
              </w:rPr>
              <w:t>chrom</w:t>
            </w:r>
            <w:proofErr w:type="spellEnd"/>
            <w:r w:rsidRPr="00CF05A9">
              <w:rPr>
                <w:rFonts w:ascii="Times New Roman" w:hAnsi="Times New Roman"/>
              </w:rPr>
              <w:t xml:space="preserve">, mosadz, .. ap.) ,  ale </w:t>
            </w:r>
            <w:proofErr w:type="spellStart"/>
            <w:r w:rsidRPr="00CF05A9">
              <w:rPr>
                <w:rFonts w:ascii="Times New Roman" w:hAnsi="Times New Roman"/>
              </w:rPr>
              <w:t>patinový</w:t>
            </w:r>
            <w:proofErr w:type="spellEnd"/>
            <w:r w:rsidRPr="00CF05A9">
              <w:rPr>
                <w:rFonts w:ascii="Times New Roman" w:hAnsi="Times New Roman"/>
              </w:rPr>
              <w:t xml:space="preserve"> medený povlak, alebo </w:t>
            </w:r>
            <w:proofErr w:type="spellStart"/>
            <w:r w:rsidRPr="00CF05A9">
              <w:rPr>
                <w:rFonts w:ascii="Times New Roman" w:hAnsi="Times New Roman"/>
              </w:rPr>
              <w:t>original</w:t>
            </w:r>
            <w:proofErr w:type="spellEnd"/>
            <w:r w:rsidRPr="00CF05A9">
              <w:rPr>
                <w:rFonts w:ascii="Times New Roman" w:hAnsi="Times New Roman"/>
              </w:rPr>
              <w:t xml:space="preserve"> čiernu medenú patinu.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1 ks dvere z ihličnatých drevín, s  vertikálnymi doskami.     Dvere môžu byť použité pôvodné staré, alebo repliky pôvodných dverí.  Pri použití pôvodných dverí musia byť tieto riadne zrenovované a ošetrené  voči  ďalšiemu rozpadu.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Pre repliky dverí musia byť  dosky zvonku upravené tak, aby bola zvýraznená  štruktúra dreva, mechanickým vybratím  mäkších vrstiev, tak aby štruktúra mala výzor starého dreva.  Spoj. materiál – kované klince.  </w:t>
            </w:r>
          </w:p>
          <w:p w:rsidR="003D5D00" w:rsidRPr="00CF05A9" w:rsidRDefault="003D5D00" w:rsidP="00390095">
            <w:pPr>
              <w:pStyle w:val="Bezriadkovania"/>
              <w:rPr>
                <w:rFonts w:ascii="Times New Roman" w:hAnsi="Times New Roman"/>
              </w:rPr>
            </w:pPr>
            <w:r w:rsidRPr="00CF05A9">
              <w:rPr>
                <w:rFonts w:ascii="Times New Roman" w:hAnsi="Times New Roman"/>
              </w:rPr>
              <w:t>Povrchová úprava dreva  – min. 3 vrstvy = impregnácia, farebný náter, vrchná UV a </w:t>
            </w:r>
            <w:proofErr w:type="spellStart"/>
            <w:r w:rsidRPr="00CF05A9">
              <w:rPr>
                <w:rFonts w:ascii="Times New Roman" w:hAnsi="Times New Roman"/>
              </w:rPr>
              <w:t>vodeodolné</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Dvere musia mať pôvodné kovania alebo repliky pôvodných kovaní – pánty, </w:t>
            </w:r>
            <w:proofErr w:type="spellStart"/>
            <w:r w:rsidRPr="00CF05A9">
              <w:rPr>
                <w:rFonts w:ascii="Times New Roman" w:hAnsi="Times New Roman"/>
              </w:rPr>
              <w:t>zástrče</w:t>
            </w:r>
            <w:proofErr w:type="spellEnd"/>
            <w:r w:rsidRPr="00CF05A9">
              <w:rPr>
                <w:rFonts w:ascii="Times New Roman" w:hAnsi="Times New Roman"/>
              </w:rPr>
              <w:t xml:space="preserve">, závesy.    Zámok s kľučkou musí byť pôvodný externý kovaný (nie </w:t>
            </w:r>
            <w:proofErr w:type="spellStart"/>
            <w:r w:rsidRPr="00CF05A9">
              <w:rPr>
                <w:rFonts w:ascii="Times New Roman" w:hAnsi="Times New Roman"/>
              </w:rPr>
              <w:t>zadlabávací</w:t>
            </w:r>
            <w:proofErr w:type="spellEnd"/>
            <w:r w:rsidRPr="00CF05A9">
              <w:rPr>
                <w:rFonts w:ascii="Times New Roman" w:hAnsi="Times New Roman"/>
              </w:rPr>
              <w:t xml:space="preserve">) alebo </w:t>
            </w:r>
            <w:proofErr w:type="spellStart"/>
            <w:r w:rsidRPr="00CF05A9">
              <w:rPr>
                <w:rFonts w:ascii="Times New Roman" w:hAnsi="Times New Roman"/>
              </w:rPr>
              <w:t>replikový</w:t>
            </w:r>
            <w:proofErr w:type="spellEnd"/>
            <w:r w:rsidRPr="00CF05A9">
              <w:rPr>
                <w:rFonts w:ascii="Times New Roman" w:hAnsi="Times New Roman"/>
              </w:rPr>
              <w:t xml:space="preserve"> dekoratívny zámok na dvere. (viď príloha)  .  </w:t>
            </w:r>
          </w:p>
          <w:p w:rsidR="003D5D00" w:rsidRPr="00CF05A9" w:rsidRDefault="003D5D00" w:rsidP="00390095">
            <w:pPr>
              <w:pStyle w:val="Bezriadkovania"/>
              <w:rPr>
                <w:rFonts w:ascii="Times New Roman" w:hAnsi="Times New Roman"/>
              </w:rPr>
            </w:pPr>
            <w:r w:rsidRPr="00CF05A9">
              <w:rPr>
                <w:rFonts w:ascii="Times New Roman" w:hAnsi="Times New Roman"/>
              </w:rPr>
              <w:t>Repliky kovania nesmú mať bežnú povrchovú úpravu (</w:t>
            </w:r>
            <w:proofErr w:type="spellStart"/>
            <w:r w:rsidRPr="00CF05A9">
              <w:rPr>
                <w:rFonts w:ascii="Times New Roman" w:hAnsi="Times New Roman"/>
              </w:rPr>
              <w:t>chrom</w:t>
            </w:r>
            <w:proofErr w:type="spellEnd"/>
            <w:r w:rsidRPr="00CF05A9">
              <w:rPr>
                <w:rFonts w:ascii="Times New Roman" w:hAnsi="Times New Roman"/>
              </w:rPr>
              <w:t xml:space="preserve">, mosadz, </w:t>
            </w:r>
            <w:r w:rsidRPr="00CF05A9">
              <w:rPr>
                <w:rFonts w:ascii="Times New Roman" w:hAnsi="Times New Roman"/>
              </w:rPr>
              <w:lastRenderedPageBreak/>
              <w:t xml:space="preserve">.. ap.) ,  ale </w:t>
            </w:r>
            <w:proofErr w:type="spellStart"/>
            <w:r w:rsidRPr="00CF05A9">
              <w:rPr>
                <w:rFonts w:ascii="Times New Roman" w:hAnsi="Times New Roman"/>
              </w:rPr>
              <w:t>patinový</w:t>
            </w:r>
            <w:proofErr w:type="spellEnd"/>
            <w:r w:rsidRPr="00CF05A9">
              <w:rPr>
                <w:rFonts w:ascii="Times New Roman" w:hAnsi="Times New Roman"/>
              </w:rPr>
              <w:t xml:space="preserve"> medený povlak, alebo čiernu medenú patinu.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Min. šírka dverí  - 70 cm, výška upravená tak, aby sa dvere dali otvoriť vzhľadom k výške strešnej krytiny.    </w:t>
            </w:r>
          </w:p>
          <w:p w:rsidR="003D5D00" w:rsidRPr="00CF05A9" w:rsidRDefault="003D5D00" w:rsidP="00390095">
            <w:pPr>
              <w:pStyle w:val="Bezriadkovania"/>
              <w:rPr>
                <w:rFonts w:ascii="Times New Roman" w:hAnsi="Times New Roman"/>
              </w:rPr>
            </w:pPr>
            <w:r w:rsidRPr="00CF05A9">
              <w:rPr>
                <w:rFonts w:ascii="Times New Roman" w:hAnsi="Times New Roman"/>
              </w:rPr>
              <w:t>Rámy okien a z zárubne  z ihličnatých drevín. Povrchová úprava dreva  –impregnácia, farebný náter, vrchná UV a </w:t>
            </w:r>
            <w:proofErr w:type="spellStart"/>
            <w:r w:rsidRPr="00CF05A9">
              <w:rPr>
                <w:rFonts w:ascii="Times New Roman" w:hAnsi="Times New Roman"/>
              </w:rPr>
              <w:t>vodeodolná</w:t>
            </w:r>
            <w:proofErr w:type="spellEnd"/>
            <w:r w:rsidRPr="00CF05A9">
              <w:rPr>
                <w:rFonts w:ascii="Times New Roman" w:hAnsi="Times New Roman"/>
              </w:rPr>
              <w:t xml:space="preserve"> vrstva.   Finálny farebný odtieň –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Okná a dvere sa musia otvárať smerom von.  </w:t>
            </w:r>
          </w:p>
          <w:p w:rsidR="003D5D00" w:rsidRPr="00CF05A9" w:rsidRDefault="003D5D00" w:rsidP="00390095">
            <w:pPr>
              <w:pStyle w:val="Bezriadkovania"/>
              <w:rPr>
                <w:rFonts w:ascii="Times New Roman" w:hAnsi="Times New Roman"/>
                <w:b/>
              </w:rPr>
            </w:pPr>
            <w:r w:rsidRPr="00CF05A9">
              <w:rPr>
                <w:rFonts w:ascii="Times New Roman" w:hAnsi="Times New Roman"/>
                <w:b/>
              </w:rPr>
              <w:t xml:space="preserve">Strecha a krytina: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Ľahká prenosná konštrukcia strechy, ľahko montovateľná a demontovateľná . Pevnostne musí vydržať celoročné  vonkajšie použitie vrátane trvalej snehovej vrstvy.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Typ strechy –  </w:t>
            </w:r>
            <w:proofErr w:type="spellStart"/>
            <w:r w:rsidRPr="00CF05A9">
              <w:rPr>
                <w:rFonts w:ascii="Times New Roman" w:hAnsi="Times New Roman"/>
              </w:rPr>
              <w:t>valbová</w:t>
            </w:r>
            <w:proofErr w:type="spellEnd"/>
            <w:r w:rsidRPr="00CF05A9">
              <w:rPr>
                <w:rFonts w:ascii="Times New Roman" w:hAnsi="Times New Roman"/>
              </w:rPr>
              <w:t xml:space="preserve"> s vrcholovým uhlom 96 stupňov.  Min. obvodový presah strechy min. 50cm, vrcholový hrebeň dĺžky min. 120 cm,   </w:t>
            </w:r>
            <w:proofErr w:type="spellStart"/>
            <w:r w:rsidRPr="00CF05A9">
              <w:rPr>
                <w:rFonts w:ascii="Times New Roman" w:hAnsi="Times New Roman"/>
              </w:rPr>
              <w:t>podchodná</w:t>
            </w:r>
            <w:proofErr w:type="spellEnd"/>
            <w:r w:rsidRPr="00CF05A9">
              <w:rPr>
                <w:rFonts w:ascii="Times New Roman" w:hAnsi="Times New Roman"/>
              </w:rPr>
              <w:t xml:space="preserve"> výška  175 - 185 cm voči podkladu.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konštrukcie strechy – interiérová impregnácia  dreva voči vlhkosti, plesniam  a drevokaznému hmyzu.  Farebný odtieň – </w:t>
            </w:r>
            <w:proofErr w:type="spellStart"/>
            <w:r w:rsidRPr="00CF05A9">
              <w:rPr>
                <w:rFonts w:ascii="Times New Roman" w:hAnsi="Times New Roman"/>
              </w:rPr>
              <w:t>svetlošedá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Krytina musí zabezpečovať trvalú odolnosť  vplyvom počasia, najmä nepriepustnosť voči vode. Materiál – imitácia slamenej strechy.  Pre strechu bude použité plné debnenie, 100% ošetrené voči vlhkosti. Slama v tomto prípade bude mať len dekoračnú funkciu, kde sú priesaky  prípustné, a funkčnosť zabezpečí debnenie.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Krytina môže byť zmontovaná s konštrukciou, tak aby bol zabezpečený  ľahký transport, demontáž a montáž .  </w:t>
            </w:r>
          </w:p>
          <w:p w:rsidR="003D5D00" w:rsidRPr="00CF05A9" w:rsidRDefault="003D5D00" w:rsidP="00390095">
            <w:pPr>
              <w:pStyle w:val="Bezriadkovania"/>
              <w:rPr>
                <w:rFonts w:ascii="Times New Roman" w:hAnsi="Times New Roman"/>
              </w:rPr>
            </w:pP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slamy – impregnácia, a UV stabilizácia vrchnej vrstvy.  Finálny farebný odtieň – jemná </w:t>
            </w:r>
            <w:proofErr w:type="spellStart"/>
            <w:r w:rsidRPr="00CF05A9">
              <w:rPr>
                <w:rFonts w:ascii="Times New Roman" w:hAnsi="Times New Roman"/>
              </w:rPr>
              <w:t>hnedošedá</w:t>
            </w:r>
            <w:proofErr w:type="spellEnd"/>
            <w:r w:rsidRPr="00CF05A9">
              <w:rPr>
                <w:rFonts w:ascii="Times New Roman" w:hAnsi="Times New Roman"/>
              </w:rPr>
              <w:t xml:space="preserve">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debnenia zvnútra – biela patina. </w:t>
            </w:r>
          </w:p>
          <w:p w:rsidR="003D5D00" w:rsidRPr="00CF05A9" w:rsidRDefault="003D5D00" w:rsidP="00390095">
            <w:pPr>
              <w:pStyle w:val="Bezriadkovania"/>
              <w:rPr>
                <w:rFonts w:ascii="Times New Roman" w:hAnsi="Times New Roman"/>
              </w:rPr>
            </w:pPr>
            <w:r w:rsidRPr="00CF05A9">
              <w:rPr>
                <w:rFonts w:ascii="Times New Roman" w:hAnsi="Times New Roman"/>
              </w:rPr>
              <w:t xml:space="preserve">Povrchová úprava debnenia zvonku – impregnácia, a úplný 100% </w:t>
            </w:r>
            <w:proofErr w:type="spellStart"/>
            <w:r w:rsidRPr="00CF05A9">
              <w:rPr>
                <w:rFonts w:ascii="Times New Roman" w:hAnsi="Times New Roman"/>
              </w:rPr>
              <w:t>vodeodolný</w:t>
            </w:r>
            <w:proofErr w:type="spellEnd"/>
            <w:r w:rsidRPr="00CF05A9">
              <w:rPr>
                <w:rFonts w:ascii="Times New Roman" w:hAnsi="Times New Roman"/>
              </w:rPr>
              <w:t xml:space="preserve"> náter. </w:t>
            </w:r>
          </w:p>
          <w:p w:rsidR="003D5D00" w:rsidRPr="00CF05A9" w:rsidRDefault="003D5D00" w:rsidP="00390095">
            <w:pPr>
              <w:pStyle w:val="Bezriadkovania"/>
              <w:rPr>
                <w:rFonts w:ascii="Times New Roman" w:hAnsi="Times New Roman"/>
              </w:rPr>
            </w:pPr>
          </w:p>
        </w:tc>
        <w:tc>
          <w:tcPr>
            <w:tcW w:w="1024" w:type="dxa"/>
            <w:shd w:val="clear" w:color="auto" w:fill="auto"/>
          </w:tcPr>
          <w:p w:rsidR="003D5D00" w:rsidRPr="00CF05A9" w:rsidRDefault="003D5D00" w:rsidP="00390095">
            <w:pPr>
              <w:pStyle w:val="Bezriadkovania"/>
              <w:rPr>
                <w:rFonts w:ascii="Times New Roman" w:hAnsi="Times New Roman"/>
              </w:rPr>
            </w:pPr>
            <w:r w:rsidRPr="00CF05A9">
              <w:rPr>
                <w:rFonts w:ascii="Times New Roman" w:hAnsi="Times New Roman"/>
              </w:rPr>
              <w:lastRenderedPageBreak/>
              <w:t>1</w:t>
            </w:r>
          </w:p>
        </w:tc>
      </w:tr>
    </w:tbl>
    <w:p w:rsidR="003D5D00" w:rsidRDefault="003D5D00" w:rsidP="000573DB">
      <w:pPr>
        <w:pStyle w:val="Bezriadkovania"/>
        <w:jc w:val="both"/>
        <w:rPr>
          <w:rFonts w:ascii="Times New Roman" w:hAnsi="Times New Roman"/>
          <w:b/>
          <w:sz w:val="24"/>
          <w:szCs w:val="24"/>
        </w:rPr>
      </w:pPr>
    </w:p>
    <w:p w:rsidR="003D5D00" w:rsidRDefault="003D5D00" w:rsidP="000573DB">
      <w:pPr>
        <w:pStyle w:val="Bezriadkovania"/>
        <w:jc w:val="both"/>
        <w:rPr>
          <w:rFonts w:ascii="Times New Roman" w:hAnsi="Times New Roman"/>
          <w:b/>
          <w:sz w:val="24"/>
          <w:szCs w:val="24"/>
        </w:rPr>
      </w:pPr>
    </w:p>
    <w:p w:rsidR="003D5D00" w:rsidRDefault="003D5D00" w:rsidP="000573DB">
      <w:pPr>
        <w:pStyle w:val="Bezriadkovania"/>
        <w:jc w:val="both"/>
        <w:rPr>
          <w:rFonts w:ascii="Times New Roman" w:hAnsi="Times New Roman"/>
          <w:b/>
          <w:sz w:val="24"/>
          <w:szCs w:val="24"/>
        </w:rPr>
      </w:pPr>
    </w:p>
    <w:p w:rsidR="003D5D00" w:rsidRDefault="003D5D00" w:rsidP="000573DB">
      <w:pPr>
        <w:pStyle w:val="Bezriadkovania"/>
        <w:jc w:val="both"/>
        <w:rPr>
          <w:rFonts w:ascii="Times New Roman" w:hAnsi="Times New Roman"/>
          <w:b/>
          <w:sz w:val="24"/>
          <w:szCs w:val="24"/>
        </w:rPr>
      </w:pPr>
    </w:p>
    <w:p w:rsidR="008302A4" w:rsidRPr="008302A4" w:rsidRDefault="008302A4" w:rsidP="008302A4">
      <w:pPr>
        <w:spacing w:after="0" w:line="240" w:lineRule="auto"/>
        <w:rPr>
          <w:rFonts w:ascii="Times New Roman" w:eastAsia="Times New Roman" w:hAnsi="Times New Roman" w:cs="Times New Roman"/>
          <w:b/>
          <w:sz w:val="24"/>
          <w:szCs w:val="24"/>
          <w:lang w:eastAsia="sk-SK"/>
        </w:rPr>
      </w:pPr>
      <w:r w:rsidRPr="008302A4">
        <w:rPr>
          <w:rFonts w:ascii="Times New Roman" w:eastAsia="Times New Roman" w:hAnsi="Times New Roman" w:cs="Times New Roman"/>
          <w:b/>
          <w:sz w:val="24"/>
          <w:szCs w:val="24"/>
          <w:lang w:eastAsia="sk-SK"/>
        </w:rPr>
        <w:t>PRÍLOHA Č.2</w:t>
      </w:r>
    </w:p>
    <w:p w:rsidR="008302A4" w:rsidRDefault="008302A4" w:rsidP="008302A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Cenová ponuka dodávateľa</w:t>
      </w:r>
    </w:p>
    <w:p w:rsidR="008302A4" w:rsidRPr="0016211A" w:rsidRDefault="008302A4" w:rsidP="0087096A">
      <w:pPr>
        <w:spacing w:after="0" w:line="240" w:lineRule="auto"/>
        <w:rPr>
          <w:rFonts w:ascii="Times New Roman" w:eastAsia="Times New Roman" w:hAnsi="Times New Roman" w:cs="Times New Roman"/>
          <w:sz w:val="24"/>
          <w:szCs w:val="24"/>
          <w:lang w:eastAsia="sk-SK"/>
        </w:rPr>
      </w:pPr>
    </w:p>
    <w:sectPr w:rsidR="008302A4" w:rsidRPr="0016211A" w:rsidSect="000573DB">
      <w:pgSz w:w="11906" w:h="16838"/>
      <w:pgMar w:top="1134"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ADD"/>
    <w:multiLevelType w:val="hybridMultilevel"/>
    <w:tmpl w:val="4A5406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E66343"/>
    <w:multiLevelType w:val="hybridMultilevel"/>
    <w:tmpl w:val="42D8BC3E"/>
    <w:lvl w:ilvl="0" w:tplc="041B000F">
      <w:start w:val="1"/>
      <w:numFmt w:val="decimal"/>
      <w:lvlText w:val="%1."/>
      <w:lvlJc w:val="left"/>
      <w:pPr>
        <w:ind w:left="720" w:hanging="360"/>
      </w:pPr>
    </w:lvl>
    <w:lvl w:ilvl="1" w:tplc="2A94EF2C">
      <w:start w:val="1"/>
      <w:numFmt w:val="lowerLetter"/>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B116C5"/>
    <w:multiLevelType w:val="multilevel"/>
    <w:tmpl w:val="C90ED65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7363BB"/>
    <w:multiLevelType w:val="hybridMultilevel"/>
    <w:tmpl w:val="97AE9D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BDF3F9A"/>
    <w:multiLevelType w:val="multilevel"/>
    <w:tmpl w:val="88FE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1861EC"/>
    <w:multiLevelType w:val="hybridMultilevel"/>
    <w:tmpl w:val="C7F81770"/>
    <w:lvl w:ilvl="0" w:tplc="8CA2CD34">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3ADD02BE"/>
    <w:multiLevelType w:val="hybridMultilevel"/>
    <w:tmpl w:val="42A87512"/>
    <w:lvl w:ilvl="0" w:tplc="8CA2CD34">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3BDC1FA5"/>
    <w:multiLevelType w:val="hybridMultilevel"/>
    <w:tmpl w:val="5A6EB0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CD5653E"/>
    <w:multiLevelType w:val="multilevel"/>
    <w:tmpl w:val="6CF8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5126F"/>
    <w:multiLevelType w:val="hybridMultilevel"/>
    <w:tmpl w:val="AC5A7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F2361F7"/>
    <w:multiLevelType w:val="multilevel"/>
    <w:tmpl w:val="021C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5F310A"/>
    <w:multiLevelType w:val="multilevel"/>
    <w:tmpl w:val="F1AACF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F9F444C"/>
    <w:multiLevelType w:val="hybridMultilevel"/>
    <w:tmpl w:val="7D3E5A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9304945"/>
    <w:multiLevelType w:val="multilevel"/>
    <w:tmpl w:val="21B8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EB056C"/>
    <w:multiLevelType w:val="hybridMultilevel"/>
    <w:tmpl w:val="3B64C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BF87AD1"/>
    <w:multiLevelType w:val="multilevel"/>
    <w:tmpl w:val="4656AD7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5140912"/>
    <w:multiLevelType w:val="hybridMultilevel"/>
    <w:tmpl w:val="552E4A4C"/>
    <w:lvl w:ilvl="0" w:tplc="8CA2CD34">
      <w:start w:val="1"/>
      <w:numFmt w:val="bullet"/>
      <w:lvlText w:val=""/>
      <w:lvlJc w:val="left"/>
      <w:pPr>
        <w:ind w:left="2085" w:hanging="360"/>
      </w:pPr>
      <w:rPr>
        <w:rFonts w:ascii="Symbol" w:hAnsi="Symbol" w:hint="default"/>
      </w:rPr>
    </w:lvl>
    <w:lvl w:ilvl="1" w:tplc="041B0003" w:tentative="1">
      <w:start w:val="1"/>
      <w:numFmt w:val="bullet"/>
      <w:lvlText w:val="o"/>
      <w:lvlJc w:val="left"/>
      <w:pPr>
        <w:ind w:left="2805" w:hanging="360"/>
      </w:pPr>
      <w:rPr>
        <w:rFonts w:ascii="Courier New" w:hAnsi="Courier New" w:cs="Courier New" w:hint="default"/>
      </w:rPr>
    </w:lvl>
    <w:lvl w:ilvl="2" w:tplc="041B0005" w:tentative="1">
      <w:start w:val="1"/>
      <w:numFmt w:val="bullet"/>
      <w:lvlText w:val=""/>
      <w:lvlJc w:val="left"/>
      <w:pPr>
        <w:ind w:left="3525" w:hanging="360"/>
      </w:pPr>
      <w:rPr>
        <w:rFonts w:ascii="Wingdings" w:hAnsi="Wingdings" w:hint="default"/>
      </w:rPr>
    </w:lvl>
    <w:lvl w:ilvl="3" w:tplc="041B0001" w:tentative="1">
      <w:start w:val="1"/>
      <w:numFmt w:val="bullet"/>
      <w:lvlText w:val=""/>
      <w:lvlJc w:val="left"/>
      <w:pPr>
        <w:ind w:left="4245" w:hanging="360"/>
      </w:pPr>
      <w:rPr>
        <w:rFonts w:ascii="Symbol" w:hAnsi="Symbol" w:hint="default"/>
      </w:rPr>
    </w:lvl>
    <w:lvl w:ilvl="4" w:tplc="041B0003" w:tentative="1">
      <w:start w:val="1"/>
      <w:numFmt w:val="bullet"/>
      <w:lvlText w:val="o"/>
      <w:lvlJc w:val="left"/>
      <w:pPr>
        <w:ind w:left="4965" w:hanging="360"/>
      </w:pPr>
      <w:rPr>
        <w:rFonts w:ascii="Courier New" w:hAnsi="Courier New" w:cs="Courier New" w:hint="default"/>
      </w:rPr>
    </w:lvl>
    <w:lvl w:ilvl="5" w:tplc="041B0005" w:tentative="1">
      <w:start w:val="1"/>
      <w:numFmt w:val="bullet"/>
      <w:lvlText w:val=""/>
      <w:lvlJc w:val="left"/>
      <w:pPr>
        <w:ind w:left="5685" w:hanging="360"/>
      </w:pPr>
      <w:rPr>
        <w:rFonts w:ascii="Wingdings" w:hAnsi="Wingdings" w:hint="default"/>
      </w:rPr>
    </w:lvl>
    <w:lvl w:ilvl="6" w:tplc="041B0001" w:tentative="1">
      <w:start w:val="1"/>
      <w:numFmt w:val="bullet"/>
      <w:lvlText w:val=""/>
      <w:lvlJc w:val="left"/>
      <w:pPr>
        <w:ind w:left="6405" w:hanging="360"/>
      </w:pPr>
      <w:rPr>
        <w:rFonts w:ascii="Symbol" w:hAnsi="Symbol" w:hint="default"/>
      </w:rPr>
    </w:lvl>
    <w:lvl w:ilvl="7" w:tplc="041B0003" w:tentative="1">
      <w:start w:val="1"/>
      <w:numFmt w:val="bullet"/>
      <w:lvlText w:val="o"/>
      <w:lvlJc w:val="left"/>
      <w:pPr>
        <w:ind w:left="7125" w:hanging="360"/>
      </w:pPr>
      <w:rPr>
        <w:rFonts w:ascii="Courier New" w:hAnsi="Courier New" w:cs="Courier New" w:hint="default"/>
      </w:rPr>
    </w:lvl>
    <w:lvl w:ilvl="8" w:tplc="041B0005" w:tentative="1">
      <w:start w:val="1"/>
      <w:numFmt w:val="bullet"/>
      <w:lvlText w:val=""/>
      <w:lvlJc w:val="left"/>
      <w:pPr>
        <w:ind w:left="7845" w:hanging="360"/>
      </w:pPr>
      <w:rPr>
        <w:rFonts w:ascii="Wingdings" w:hAnsi="Wingdings" w:hint="default"/>
      </w:rPr>
    </w:lvl>
  </w:abstractNum>
  <w:abstractNum w:abstractNumId="17">
    <w:nsid w:val="658320CF"/>
    <w:multiLevelType w:val="multilevel"/>
    <w:tmpl w:val="B8E6C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C864F0"/>
    <w:multiLevelType w:val="multilevel"/>
    <w:tmpl w:val="1BBA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EF3E90"/>
    <w:multiLevelType w:val="multilevel"/>
    <w:tmpl w:val="C90ED65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9720BC"/>
    <w:multiLevelType w:val="hybridMultilevel"/>
    <w:tmpl w:val="E370C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E487F1C"/>
    <w:multiLevelType w:val="multilevel"/>
    <w:tmpl w:val="5EAA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835258"/>
    <w:multiLevelType w:val="multilevel"/>
    <w:tmpl w:val="6BFC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8B72F2"/>
    <w:multiLevelType w:val="multilevel"/>
    <w:tmpl w:val="17C6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DC5313"/>
    <w:multiLevelType w:val="multilevel"/>
    <w:tmpl w:val="687C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49029E"/>
    <w:multiLevelType w:val="hybridMultilevel"/>
    <w:tmpl w:val="2ED2B4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6"/>
  </w:num>
  <w:num w:numId="3">
    <w:abstractNumId w:val="20"/>
  </w:num>
  <w:num w:numId="4">
    <w:abstractNumId w:val="5"/>
  </w:num>
  <w:num w:numId="5">
    <w:abstractNumId w:val="22"/>
  </w:num>
  <w:num w:numId="6">
    <w:abstractNumId w:val="21"/>
  </w:num>
  <w:num w:numId="7">
    <w:abstractNumId w:val="16"/>
  </w:num>
  <w:num w:numId="8">
    <w:abstractNumId w:val="18"/>
  </w:num>
  <w:num w:numId="9">
    <w:abstractNumId w:val="17"/>
  </w:num>
  <w:num w:numId="10">
    <w:abstractNumId w:val="8"/>
  </w:num>
  <w:num w:numId="11">
    <w:abstractNumId w:val="4"/>
  </w:num>
  <w:num w:numId="12">
    <w:abstractNumId w:val="24"/>
  </w:num>
  <w:num w:numId="13">
    <w:abstractNumId w:val="13"/>
  </w:num>
  <w:num w:numId="14">
    <w:abstractNumId w:val="10"/>
  </w:num>
  <w:num w:numId="15">
    <w:abstractNumId w:val="23"/>
  </w:num>
  <w:num w:numId="16">
    <w:abstractNumId w:val="11"/>
  </w:num>
  <w:num w:numId="17">
    <w:abstractNumId w:val="3"/>
  </w:num>
  <w:num w:numId="18">
    <w:abstractNumId w:val="0"/>
  </w:num>
  <w:num w:numId="19">
    <w:abstractNumId w:val="9"/>
  </w:num>
  <w:num w:numId="20">
    <w:abstractNumId w:val="12"/>
  </w:num>
  <w:num w:numId="21">
    <w:abstractNumId w:val="2"/>
  </w:num>
  <w:num w:numId="22">
    <w:abstractNumId w:val="19"/>
  </w:num>
  <w:num w:numId="23">
    <w:abstractNumId w:val="25"/>
  </w:num>
  <w:num w:numId="24">
    <w:abstractNumId w:val="7"/>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C0"/>
    <w:rsid w:val="00007E1C"/>
    <w:rsid w:val="000573DB"/>
    <w:rsid w:val="0016211A"/>
    <w:rsid w:val="001C5ED6"/>
    <w:rsid w:val="0028535C"/>
    <w:rsid w:val="003019C0"/>
    <w:rsid w:val="00325667"/>
    <w:rsid w:val="00345DE1"/>
    <w:rsid w:val="003B1C0E"/>
    <w:rsid w:val="003B56C0"/>
    <w:rsid w:val="003D5D00"/>
    <w:rsid w:val="00414106"/>
    <w:rsid w:val="00495E7B"/>
    <w:rsid w:val="00547CE2"/>
    <w:rsid w:val="00593DAE"/>
    <w:rsid w:val="005A6931"/>
    <w:rsid w:val="00663AA7"/>
    <w:rsid w:val="006B709F"/>
    <w:rsid w:val="007D617B"/>
    <w:rsid w:val="00800D65"/>
    <w:rsid w:val="008302A4"/>
    <w:rsid w:val="0087096A"/>
    <w:rsid w:val="00884FF1"/>
    <w:rsid w:val="0089131A"/>
    <w:rsid w:val="0089131B"/>
    <w:rsid w:val="009E058F"/>
    <w:rsid w:val="00A17108"/>
    <w:rsid w:val="00AA3377"/>
    <w:rsid w:val="00AB2436"/>
    <w:rsid w:val="00AB2FFE"/>
    <w:rsid w:val="00AE4FC4"/>
    <w:rsid w:val="00BB31CC"/>
    <w:rsid w:val="00BD1F14"/>
    <w:rsid w:val="00C40E80"/>
    <w:rsid w:val="00C861C4"/>
    <w:rsid w:val="00CD2E76"/>
    <w:rsid w:val="00CF166B"/>
    <w:rsid w:val="00D6365E"/>
    <w:rsid w:val="00DA076D"/>
    <w:rsid w:val="00DB159A"/>
    <w:rsid w:val="00E40F21"/>
    <w:rsid w:val="00EE2BBF"/>
    <w:rsid w:val="00F91E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3D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00D65"/>
    <w:pPr>
      <w:ind w:left="720"/>
      <w:contextualSpacing/>
    </w:pPr>
  </w:style>
  <w:style w:type="paragraph" w:customStyle="1" w:styleId="Default">
    <w:name w:val="Default"/>
    <w:rsid w:val="00AA3377"/>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0573DB"/>
    <w:pPr>
      <w:spacing w:after="0" w:line="240" w:lineRule="auto"/>
    </w:pPr>
    <w:rPr>
      <w:rFonts w:ascii="Calibri" w:eastAsia="Calibri" w:hAnsi="Calibri" w:cs="Times New Roman"/>
    </w:rPr>
  </w:style>
  <w:style w:type="paragraph" w:customStyle="1" w:styleId="Zkladntext1">
    <w:name w:val="Základní text1"/>
    <w:basedOn w:val="Normlny"/>
    <w:rsid w:val="00414106"/>
    <w:pPr>
      <w:widowControl w:val="0"/>
      <w:suppressAutoHyphens/>
      <w:spacing w:after="0" w:line="240" w:lineRule="auto"/>
      <w:jc w:val="both"/>
    </w:pPr>
    <w:rPr>
      <w:rFonts w:ascii="Times New Roman" w:eastAsia="Times New Roman" w:hAnsi="Times New Roman" w:cs="Times New Roman"/>
      <w:sz w:val="24"/>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3D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00D65"/>
    <w:pPr>
      <w:ind w:left="720"/>
      <w:contextualSpacing/>
    </w:pPr>
  </w:style>
  <w:style w:type="paragraph" w:customStyle="1" w:styleId="Default">
    <w:name w:val="Default"/>
    <w:rsid w:val="00AA3377"/>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0573DB"/>
    <w:pPr>
      <w:spacing w:after="0" w:line="240" w:lineRule="auto"/>
    </w:pPr>
    <w:rPr>
      <w:rFonts w:ascii="Calibri" w:eastAsia="Calibri" w:hAnsi="Calibri" w:cs="Times New Roman"/>
    </w:rPr>
  </w:style>
  <w:style w:type="paragraph" w:customStyle="1" w:styleId="Zkladntext1">
    <w:name w:val="Základní text1"/>
    <w:basedOn w:val="Normlny"/>
    <w:rsid w:val="00414106"/>
    <w:pPr>
      <w:widowControl w:val="0"/>
      <w:suppressAutoHyphens/>
      <w:spacing w:after="0" w:line="240" w:lineRule="auto"/>
      <w:jc w:val="both"/>
    </w:pPr>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B2BB-84B6-4ECC-AFF8-6CAF780D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5862</Words>
  <Characters>33419</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EJ</cp:lastModifiedBy>
  <cp:revision>11</cp:revision>
  <dcterms:created xsi:type="dcterms:W3CDTF">2018-03-08T20:04:00Z</dcterms:created>
  <dcterms:modified xsi:type="dcterms:W3CDTF">2018-03-11T11:57:00Z</dcterms:modified>
</cp:coreProperties>
</file>